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2C" w:rsidRPr="0026287B" w:rsidRDefault="00EB2721" w:rsidP="00EB2721">
      <w:pPr>
        <w:jc w:val="center"/>
        <w:rPr>
          <w:b/>
          <w:sz w:val="24"/>
          <w:szCs w:val="24"/>
        </w:rPr>
      </w:pPr>
      <w:r w:rsidRPr="0026287B">
        <w:rPr>
          <w:b/>
          <w:sz w:val="24"/>
          <w:szCs w:val="24"/>
        </w:rPr>
        <w:t>Middle Cedar Watershed Management Authority</w:t>
      </w:r>
      <w:r w:rsidR="00C06A2B" w:rsidRPr="0026287B">
        <w:rPr>
          <w:b/>
          <w:sz w:val="24"/>
          <w:szCs w:val="24"/>
        </w:rPr>
        <w:t xml:space="preserve"> (MCWMA)</w:t>
      </w:r>
    </w:p>
    <w:p w:rsidR="00C06A2B" w:rsidRPr="0026287B" w:rsidRDefault="00C06A2B" w:rsidP="00EB2721">
      <w:pPr>
        <w:jc w:val="center"/>
        <w:rPr>
          <w:b/>
          <w:sz w:val="24"/>
          <w:szCs w:val="24"/>
        </w:rPr>
      </w:pPr>
      <w:r w:rsidRPr="0026287B">
        <w:rPr>
          <w:b/>
          <w:sz w:val="24"/>
          <w:szCs w:val="24"/>
        </w:rPr>
        <w:t>Board of Directors Meeting</w:t>
      </w:r>
    </w:p>
    <w:p w:rsidR="00EB2721" w:rsidRPr="0026287B" w:rsidRDefault="00C06A2B" w:rsidP="00EB2721">
      <w:pPr>
        <w:jc w:val="center"/>
        <w:rPr>
          <w:sz w:val="24"/>
          <w:szCs w:val="24"/>
        </w:rPr>
      </w:pPr>
      <w:r w:rsidRPr="0026287B">
        <w:rPr>
          <w:sz w:val="24"/>
          <w:szCs w:val="24"/>
        </w:rPr>
        <w:t>Thurs</w:t>
      </w:r>
      <w:r w:rsidR="00EB2721" w:rsidRPr="0026287B">
        <w:rPr>
          <w:sz w:val="24"/>
          <w:szCs w:val="24"/>
        </w:rPr>
        <w:t xml:space="preserve">day, </w:t>
      </w:r>
      <w:r w:rsidR="004A62CC" w:rsidRPr="0026287B">
        <w:rPr>
          <w:sz w:val="24"/>
          <w:szCs w:val="24"/>
        </w:rPr>
        <w:t>January</w:t>
      </w:r>
      <w:r w:rsidR="00EB2721" w:rsidRPr="0026287B">
        <w:rPr>
          <w:sz w:val="24"/>
          <w:szCs w:val="24"/>
        </w:rPr>
        <w:t xml:space="preserve"> </w:t>
      </w:r>
      <w:r w:rsidR="004A62CC" w:rsidRPr="0026287B">
        <w:rPr>
          <w:sz w:val="24"/>
          <w:szCs w:val="24"/>
        </w:rPr>
        <w:t>1</w:t>
      </w:r>
      <w:r w:rsidR="00F552E1" w:rsidRPr="0026287B">
        <w:rPr>
          <w:sz w:val="24"/>
          <w:szCs w:val="24"/>
        </w:rPr>
        <w:t>2</w:t>
      </w:r>
      <w:r w:rsidR="00EB2721" w:rsidRPr="0026287B">
        <w:rPr>
          <w:sz w:val="24"/>
          <w:szCs w:val="24"/>
        </w:rPr>
        <w:t xml:space="preserve">, </w:t>
      </w:r>
      <w:r w:rsidRPr="0026287B">
        <w:rPr>
          <w:sz w:val="24"/>
          <w:szCs w:val="24"/>
        </w:rPr>
        <w:t>3</w:t>
      </w:r>
      <w:r w:rsidR="00EB2721" w:rsidRPr="0026287B">
        <w:rPr>
          <w:sz w:val="24"/>
          <w:szCs w:val="24"/>
        </w:rPr>
        <w:t>:</w:t>
      </w:r>
      <w:r w:rsidR="00F552E1" w:rsidRPr="0026287B">
        <w:rPr>
          <w:sz w:val="24"/>
          <w:szCs w:val="24"/>
        </w:rPr>
        <w:t>3</w:t>
      </w:r>
      <w:r w:rsidR="00EB2721" w:rsidRPr="0026287B">
        <w:rPr>
          <w:sz w:val="24"/>
          <w:szCs w:val="24"/>
        </w:rPr>
        <w:t xml:space="preserve">0 pm – </w:t>
      </w:r>
      <w:r w:rsidRPr="0026287B">
        <w:rPr>
          <w:sz w:val="24"/>
          <w:szCs w:val="24"/>
        </w:rPr>
        <w:t>5</w:t>
      </w:r>
      <w:r w:rsidR="00EB2721" w:rsidRPr="0026287B">
        <w:rPr>
          <w:sz w:val="24"/>
          <w:szCs w:val="24"/>
        </w:rPr>
        <w:t>:</w:t>
      </w:r>
      <w:r w:rsidR="00F552E1" w:rsidRPr="0026287B">
        <w:rPr>
          <w:sz w:val="24"/>
          <w:szCs w:val="24"/>
        </w:rPr>
        <w:t>0</w:t>
      </w:r>
      <w:r w:rsidR="00EB2721" w:rsidRPr="0026287B">
        <w:rPr>
          <w:sz w:val="24"/>
          <w:szCs w:val="24"/>
        </w:rPr>
        <w:t>0 pm</w:t>
      </w:r>
    </w:p>
    <w:p w:rsidR="00EB2721" w:rsidRPr="0026287B" w:rsidRDefault="00EB2721" w:rsidP="00EB2721">
      <w:pPr>
        <w:jc w:val="center"/>
        <w:rPr>
          <w:rFonts w:cs="Arial"/>
          <w:color w:val="222222"/>
          <w:sz w:val="24"/>
          <w:szCs w:val="24"/>
          <w:shd w:val="clear" w:color="auto" w:fill="FFFFFF"/>
        </w:rPr>
      </w:pPr>
      <w:r w:rsidRPr="0026287B">
        <w:rPr>
          <w:color w:val="212121"/>
          <w:sz w:val="24"/>
          <w:szCs w:val="24"/>
        </w:rPr>
        <w:t>Farmer's Savings Bank and Trust Community Room (</w:t>
      </w:r>
      <w:r w:rsidRPr="0026287B">
        <w:rPr>
          <w:rFonts w:cs="Arial"/>
          <w:color w:val="222222"/>
          <w:sz w:val="24"/>
          <w:szCs w:val="24"/>
          <w:shd w:val="clear" w:color="auto" w:fill="FFFFFF"/>
        </w:rPr>
        <w:t xml:space="preserve">401 B Ave, Vinton, IA 52349) </w:t>
      </w:r>
    </w:p>
    <w:p w:rsidR="00EB2721" w:rsidRPr="0026287B" w:rsidRDefault="00EB2721" w:rsidP="00EB2721">
      <w:pPr>
        <w:jc w:val="center"/>
        <w:rPr>
          <w:rFonts w:cs="Arial"/>
          <w:color w:val="222222"/>
          <w:shd w:val="clear" w:color="auto" w:fill="FFFFFF"/>
        </w:rPr>
      </w:pPr>
    </w:p>
    <w:p w:rsidR="00B74EEC" w:rsidRPr="0026287B" w:rsidRDefault="00B74EEC" w:rsidP="00EB2721">
      <w:pPr>
        <w:jc w:val="center"/>
        <w:rPr>
          <w:rFonts w:cs="Arial"/>
          <w:b/>
          <w:color w:val="222222"/>
          <w:shd w:val="clear" w:color="auto" w:fill="FFFFFF"/>
        </w:rPr>
      </w:pPr>
      <w:r w:rsidRPr="0026287B">
        <w:rPr>
          <w:rFonts w:cs="Arial"/>
          <w:b/>
          <w:color w:val="222222"/>
          <w:shd w:val="clear" w:color="auto" w:fill="FFFFFF"/>
        </w:rPr>
        <w:t>MEETING MINUTES</w:t>
      </w:r>
    </w:p>
    <w:p w:rsidR="0044483E" w:rsidRPr="0026287B" w:rsidRDefault="0044483E" w:rsidP="00EB2721">
      <w:pPr>
        <w:jc w:val="center"/>
        <w:rPr>
          <w:rFonts w:cs="Arial"/>
          <w:b/>
          <w:color w:val="222222"/>
          <w:shd w:val="clear" w:color="auto" w:fill="FFFFFF"/>
        </w:rPr>
      </w:pPr>
    </w:p>
    <w:p w:rsidR="0044483E" w:rsidRPr="0026287B" w:rsidRDefault="0044483E" w:rsidP="0044483E">
      <w:pPr>
        <w:rPr>
          <w:rFonts w:cs="Arial"/>
          <w:b/>
          <w:color w:val="222222"/>
          <w:shd w:val="clear" w:color="auto" w:fill="FFFFFF"/>
        </w:rPr>
      </w:pPr>
      <w:r w:rsidRPr="0026287B">
        <w:rPr>
          <w:rFonts w:cs="Arial"/>
          <w:b/>
          <w:color w:val="222222"/>
          <w:shd w:val="clear" w:color="auto" w:fill="FFFFFF"/>
        </w:rPr>
        <w:t xml:space="preserve">Board Members Present: </w:t>
      </w:r>
      <w:r w:rsidR="008F281C" w:rsidRPr="0026287B">
        <w:rPr>
          <w:rFonts w:cs="Arial"/>
          <w:b/>
          <w:color w:val="222222"/>
          <w:shd w:val="clear" w:color="auto" w:fill="FFFFFF"/>
        </w:rPr>
        <w:t xml:space="preserve"> </w:t>
      </w:r>
      <w:r w:rsidR="00B20E6E" w:rsidRPr="0026287B">
        <w:t xml:space="preserve">Cara Matteson (Cedar Rapids), </w:t>
      </w:r>
      <w:r w:rsidR="009B568F" w:rsidRPr="0026287B">
        <w:t xml:space="preserve">Brian </w:t>
      </w:r>
      <w:proofErr w:type="spellStart"/>
      <w:r w:rsidR="009B568F" w:rsidRPr="0026287B">
        <w:t>Wirtz</w:t>
      </w:r>
      <w:proofErr w:type="spellEnd"/>
      <w:r w:rsidR="009B568F" w:rsidRPr="0026287B">
        <w:t xml:space="preserve"> (Evansdale), </w:t>
      </w:r>
      <w:r w:rsidR="008F281C" w:rsidRPr="0026287B">
        <w:t xml:space="preserve">Mike Miller (Hudson), </w:t>
      </w:r>
      <w:r w:rsidR="009B568F" w:rsidRPr="0026287B">
        <w:t>Chris Even (</w:t>
      </w:r>
      <w:proofErr w:type="spellStart"/>
      <w:r w:rsidR="009B568F" w:rsidRPr="0026287B">
        <w:t>Jesup</w:t>
      </w:r>
      <w:proofErr w:type="spellEnd"/>
      <w:r w:rsidR="009B568F" w:rsidRPr="0026287B">
        <w:t xml:space="preserve">), </w:t>
      </w:r>
      <w:r w:rsidR="008F281C" w:rsidRPr="0026287B">
        <w:t xml:space="preserve">Zach Parmater (Vinton), Phil </w:t>
      </w:r>
      <w:proofErr w:type="spellStart"/>
      <w:r w:rsidR="008F281C" w:rsidRPr="0026287B">
        <w:t>Schuppert</w:t>
      </w:r>
      <w:proofErr w:type="spellEnd"/>
      <w:r w:rsidR="008F281C" w:rsidRPr="0026287B">
        <w:t xml:space="preserve"> (Waterloo), </w:t>
      </w:r>
      <w:r w:rsidR="001623E9" w:rsidRPr="0026287B">
        <w:t xml:space="preserve">Todd Wiley (Benton Co.), </w:t>
      </w:r>
      <w:r w:rsidR="009B568F" w:rsidRPr="0026287B">
        <w:t>Chris Schwartz</w:t>
      </w:r>
      <w:r w:rsidRPr="0026287B">
        <w:t xml:space="preserve"> (Black Hawk </w:t>
      </w:r>
      <w:r w:rsidR="001623E9" w:rsidRPr="0026287B">
        <w:t>Co.</w:t>
      </w:r>
      <w:r w:rsidRPr="0026287B">
        <w:t>),</w:t>
      </w:r>
      <w:r w:rsidR="001623E9" w:rsidRPr="0026287B">
        <w:t xml:space="preserve"> </w:t>
      </w:r>
      <w:r w:rsidR="009B568F" w:rsidRPr="0026287B">
        <w:t>Clayton</w:t>
      </w:r>
      <w:r w:rsidR="001623E9" w:rsidRPr="0026287B">
        <w:t xml:space="preserve"> </w:t>
      </w:r>
      <w:proofErr w:type="spellStart"/>
      <w:r w:rsidR="009B568F" w:rsidRPr="0026287B">
        <w:t>Ohrt</w:t>
      </w:r>
      <w:proofErr w:type="spellEnd"/>
      <w:r w:rsidR="001623E9" w:rsidRPr="0026287B">
        <w:t xml:space="preserve"> (Buchannan Co.), </w:t>
      </w:r>
      <w:r w:rsidR="009B568F" w:rsidRPr="0026287B">
        <w:t>Les Beck</w:t>
      </w:r>
      <w:r w:rsidR="001623E9" w:rsidRPr="0026287B">
        <w:t xml:space="preserve"> (Linn Co.), Jeremy Sills (Benton SWCD), </w:t>
      </w:r>
      <w:proofErr w:type="spellStart"/>
      <w:r w:rsidR="001623E9" w:rsidRPr="0026287B">
        <w:t>Sherm</w:t>
      </w:r>
      <w:proofErr w:type="spellEnd"/>
      <w:r w:rsidR="001623E9" w:rsidRPr="0026287B">
        <w:t xml:space="preserve"> Lundy (Black Hawk SWCD), Jim </w:t>
      </w:r>
      <w:proofErr w:type="spellStart"/>
      <w:r w:rsidR="001623E9" w:rsidRPr="0026287B">
        <w:t>Lindaman</w:t>
      </w:r>
      <w:proofErr w:type="spellEnd"/>
      <w:r w:rsidR="001623E9" w:rsidRPr="0026287B">
        <w:t xml:space="preserve"> (Butler SWCD), </w:t>
      </w:r>
      <w:r w:rsidR="0054727F" w:rsidRPr="0026287B">
        <w:t xml:space="preserve">Fred </w:t>
      </w:r>
      <w:proofErr w:type="spellStart"/>
      <w:r w:rsidR="0054727F" w:rsidRPr="0026287B">
        <w:t>Abels</w:t>
      </w:r>
      <w:proofErr w:type="spellEnd"/>
      <w:r w:rsidR="001623E9" w:rsidRPr="0026287B">
        <w:t xml:space="preserve"> (</w:t>
      </w:r>
      <w:r w:rsidR="0054727F" w:rsidRPr="0026287B">
        <w:t>Grundy</w:t>
      </w:r>
      <w:r w:rsidR="001623E9" w:rsidRPr="0026287B">
        <w:t xml:space="preserve"> SWCD), </w:t>
      </w:r>
      <w:r w:rsidR="0054727F" w:rsidRPr="0026287B">
        <w:t>Dean McKenna</w:t>
      </w:r>
      <w:r w:rsidR="003F3094" w:rsidRPr="0026287B">
        <w:t xml:space="preserve"> (Tama </w:t>
      </w:r>
      <w:r w:rsidR="008F281C" w:rsidRPr="0026287B">
        <w:t>SWCD</w:t>
      </w:r>
      <w:r w:rsidR="003F3094" w:rsidRPr="0026287B">
        <w:t>)</w:t>
      </w:r>
    </w:p>
    <w:p w:rsidR="0044483E" w:rsidRPr="0026287B" w:rsidRDefault="0044483E" w:rsidP="0044483E">
      <w:pPr>
        <w:rPr>
          <w:rFonts w:cs="Arial"/>
          <w:b/>
          <w:color w:val="222222"/>
          <w:shd w:val="clear" w:color="auto" w:fill="FFFFFF"/>
        </w:rPr>
      </w:pPr>
    </w:p>
    <w:p w:rsidR="00EB2721" w:rsidRPr="0026287B" w:rsidRDefault="0044483E" w:rsidP="00EB2721">
      <w:r w:rsidRPr="0026287B">
        <w:rPr>
          <w:rFonts w:cs="Arial"/>
          <w:b/>
          <w:color w:val="222222"/>
          <w:shd w:val="clear" w:color="auto" w:fill="FFFFFF"/>
        </w:rPr>
        <w:t>Others Present:</w:t>
      </w:r>
      <w:r w:rsidR="008F281C" w:rsidRPr="0026287B">
        <w:rPr>
          <w:rFonts w:cs="Arial"/>
          <w:b/>
          <w:color w:val="222222"/>
          <w:shd w:val="clear" w:color="auto" w:fill="FFFFFF"/>
        </w:rPr>
        <w:t xml:space="preserve"> </w:t>
      </w:r>
      <w:r w:rsidR="008F281C" w:rsidRPr="0026287B">
        <w:rPr>
          <w:rFonts w:cs="Arial"/>
          <w:color w:val="222222"/>
          <w:shd w:val="clear" w:color="auto" w:fill="FFFFFF"/>
        </w:rPr>
        <w:t xml:space="preserve"> </w:t>
      </w:r>
      <w:r w:rsidR="00EE7AA2" w:rsidRPr="0026287B">
        <w:rPr>
          <w:rFonts w:cs="Arial"/>
          <w:color w:val="222222"/>
          <w:shd w:val="clear" w:color="auto" w:fill="FFFFFF"/>
        </w:rPr>
        <w:t xml:space="preserve">Mike Kuntz &amp; Tariq Baloch (Cedar Rapids), </w:t>
      </w:r>
      <w:r w:rsidR="00576D60" w:rsidRPr="0026287B">
        <w:rPr>
          <w:rFonts w:cs="Arial"/>
          <w:color w:val="222222"/>
          <w:shd w:val="clear" w:color="auto" w:fill="FFFFFF"/>
        </w:rPr>
        <w:t xml:space="preserve">Scott Hansen (Benton EMA), </w:t>
      </w:r>
      <w:r w:rsidR="008F281C" w:rsidRPr="0026287B">
        <w:rPr>
          <w:rFonts w:cs="Arial"/>
          <w:color w:val="222222"/>
          <w:shd w:val="clear" w:color="auto" w:fill="FFFFFF"/>
        </w:rPr>
        <w:t xml:space="preserve">Al </w:t>
      </w:r>
      <w:proofErr w:type="spellStart"/>
      <w:r w:rsidR="008F281C" w:rsidRPr="0026287B">
        <w:rPr>
          <w:rFonts w:cs="Arial"/>
          <w:color w:val="222222"/>
          <w:shd w:val="clear" w:color="auto" w:fill="FFFFFF"/>
        </w:rPr>
        <w:t>Schafbuch</w:t>
      </w:r>
      <w:proofErr w:type="spellEnd"/>
      <w:r w:rsidR="008F281C" w:rsidRPr="0026287B">
        <w:rPr>
          <w:rFonts w:cs="Arial"/>
          <w:color w:val="222222"/>
          <w:shd w:val="clear" w:color="auto" w:fill="FFFFFF"/>
        </w:rPr>
        <w:t xml:space="preserve"> (Benton FB), Matt </w:t>
      </w:r>
      <w:proofErr w:type="spellStart"/>
      <w:r w:rsidR="008F281C" w:rsidRPr="0026287B">
        <w:rPr>
          <w:rFonts w:cs="Arial"/>
          <w:color w:val="222222"/>
          <w:shd w:val="clear" w:color="auto" w:fill="FFFFFF"/>
        </w:rPr>
        <w:t>Clous</w:t>
      </w:r>
      <w:proofErr w:type="spellEnd"/>
      <w:r w:rsidR="008F281C" w:rsidRPr="0026287B">
        <w:rPr>
          <w:rFonts w:cs="Arial"/>
          <w:color w:val="222222"/>
          <w:shd w:val="clear" w:color="auto" w:fill="FFFFFF"/>
        </w:rPr>
        <w:t xml:space="preserve"> (MSA), Kasey Hutchinson (</w:t>
      </w:r>
      <w:proofErr w:type="spellStart"/>
      <w:r w:rsidR="008F281C" w:rsidRPr="0026287B">
        <w:rPr>
          <w:rFonts w:cs="Arial"/>
          <w:color w:val="222222"/>
          <w:shd w:val="clear" w:color="auto" w:fill="FFFFFF"/>
        </w:rPr>
        <w:t>Shive</w:t>
      </w:r>
      <w:proofErr w:type="spellEnd"/>
      <w:r w:rsidR="008F281C" w:rsidRPr="0026287B">
        <w:rPr>
          <w:rFonts w:cs="Arial"/>
          <w:color w:val="222222"/>
          <w:shd w:val="clear" w:color="auto" w:fill="FFFFFF"/>
        </w:rPr>
        <w:t xml:space="preserve"> </w:t>
      </w:r>
      <w:proofErr w:type="spellStart"/>
      <w:r w:rsidR="008F281C" w:rsidRPr="0026287B">
        <w:rPr>
          <w:rFonts w:cs="Arial"/>
          <w:color w:val="222222"/>
          <w:shd w:val="clear" w:color="auto" w:fill="FFFFFF"/>
        </w:rPr>
        <w:t>Hattery</w:t>
      </w:r>
      <w:proofErr w:type="spellEnd"/>
      <w:r w:rsidR="008F281C" w:rsidRPr="0026287B">
        <w:rPr>
          <w:rFonts w:cs="Arial"/>
          <w:color w:val="222222"/>
          <w:shd w:val="clear" w:color="auto" w:fill="FFFFFF"/>
        </w:rPr>
        <w:t xml:space="preserve">), </w:t>
      </w:r>
      <w:r w:rsidR="0054727F" w:rsidRPr="0026287B">
        <w:rPr>
          <w:rFonts w:cs="Arial"/>
          <w:color w:val="222222"/>
          <w:shd w:val="clear" w:color="auto" w:fill="FFFFFF"/>
        </w:rPr>
        <w:t xml:space="preserve">Brian </w:t>
      </w:r>
      <w:proofErr w:type="spellStart"/>
      <w:r w:rsidR="0054727F" w:rsidRPr="0026287B">
        <w:rPr>
          <w:rFonts w:cs="Arial"/>
          <w:color w:val="222222"/>
          <w:shd w:val="clear" w:color="auto" w:fill="FFFFFF"/>
        </w:rPr>
        <w:t>Schoon</w:t>
      </w:r>
      <w:proofErr w:type="spellEnd"/>
      <w:r w:rsidR="008F281C" w:rsidRPr="0026287B">
        <w:rPr>
          <w:rFonts w:cs="Arial"/>
          <w:color w:val="222222"/>
          <w:shd w:val="clear" w:color="auto" w:fill="FFFFFF"/>
        </w:rPr>
        <w:t xml:space="preserve"> (INRCOG), Shane Wolf (Black Hawk SWCD), Shelby Williams (Benton SWCD), </w:t>
      </w:r>
      <w:r w:rsidR="0054727F" w:rsidRPr="0026287B">
        <w:rPr>
          <w:rFonts w:cs="Arial"/>
          <w:color w:val="222222"/>
          <w:shd w:val="clear" w:color="auto" w:fill="FFFFFF"/>
        </w:rPr>
        <w:t xml:space="preserve">Jack Boyer (Tama SWCD), </w:t>
      </w:r>
      <w:r w:rsidR="00DD6D50" w:rsidRPr="0026287B">
        <w:rPr>
          <w:rFonts w:cs="Arial"/>
          <w:color w:val="222222"/>
          <w:shd w:val="clear" w:color="auto" w:fill="FFFFFF"/>
        </w:rPr>
        <w:t xml:space="preserve">Larry Jones (NRCS), </w:t>
      </w:r>
      <w:r w:rsidR="00EE7AA2" w:rsidRPr="0026287B">
        <w:rPr>
          <w:rFonts w:cs="Arial"/>
          <w:color w:val="222222"/>
          <w:shd w:val="clear" w:color="auto" w:fill="FFFFFF"/>
        </w:rPr>
        <w:t xml:space="preserve">Jennifer Ness (USDA-FAS), Clint </w:t>
      </w:r>
      <w:proofErr w:type="spellStart"/>
      <w:r w:rsidR="00EE7AA2" w:rsidRPr="0026287B">
        <w:rPr>
          <w:rFonts w:cs="Arial"/>
          <w:color w:val="222222"/>
          <w:shd w:val="clear" w:color="auto" w:fill="FFFFFF"/>
        </w:rPr>
        <w:t>Geldine</w:t>
      </w:r>
      <w:proofErr w:type="spellEnd"/>
      <w:r w:rsidR="00EE7AA2" w:rsidRPr="0026287B">
        <w:rPr>
          <w:rFonts w:cs="Arial"/>
          <w:color w:val="222222"/>
          <w:shd w:val="clear" w:color="auto" w:fill="FFFFFF"/>
        </w:rPr>
        <w:t xml:space="preserve"> (USDA-NRCS), </w:t>
      </w:r>
      <w:r w:rsidR="00DD6D50" w:rsidRPr="0026287B">
        <w:rPr>
          <w:rFonts w:cs="Arial"/>
          <w:color w:val="222222"/>
          <w:shd w:val="clear" w:color="auto" w:fill="FFFFFF"/>
        </w:rPr>
        <w:t xml:space="preserve">Adam </w:t>
      </w:r>
      <w:proofErr w:type="spellStart"/>
      <w:r w:rsidR="00DD6D50" w:rsidRPr="0026287B">
        <w:rPr>
          <w:rFonts w:cs="Arial"/>
          <w:color w:val="222222"/>
          <w:shd w:val="clear" w:color="auto" w:fill="FFFFFF"/>
        </w:rPr>
        <w:t>Wilke</w:t>
      </w:r>
      <w:proofErr w:type="spellEnd"/>
      <w:r w:rsidR="00DD6D50" w:rsidRPr="0026287B">
        <w:rPr>
          <w:rFonts w:cs="Arial"/>
          <w:color w:val="222222"/>
          <w:shd w:val="clear" w:color="auto" w:fill="FFFFFF"/>
        </w:rPr>
        <w:t xml:space="preserve"> (ISU Extension), </w:t>
      </w:r>
      <w:r w:rsidR="008F281C" w:rsidRPr="0026287B">
        <w:rPr>
          <w:rFonts w:cs="Arial"/>
          <w:color w:val="222222"/>
          <w:shd w:val="clear" w:color="auto" w:fill="FFFFFF"/>
        </w:rPr>
        <w:t xml:space="preserve">Greg </w:t>
      </w:r>
      <w:proofErr w:type="spellStart"/>
      <w:r w:rsidR="008F281C" w:rsidRPr="0026287B">
        <w:rPr>
          <w:rFonts w:cs="Arial"/>
          <w:color w:val="222222"/>
          <w:shd w:val="clear" w:color="auto" w:fill="FFFFFF"/>
        </w:rPr>
        <w:t>Walston</w:t>
      </w:r>
      <w:proofErr w:type="spellEnd"/>
      <w:r w:rsidR="008F281C" w:rsidRPr="0026287B">
        <w:rPr>
          <w:rFonts w:cs="Arial"/>
          <w:color w:val="222222"/>
          <w:shd w:val="clear" w:color="auto" w:fill="FFFFFF"/>
        </w:rPr>
        <w:t xml:space="preserve"> (Benton ISU Extension), </w:t>
      </w:r>
      <w:r w:rsidR="0054727F" w:rsidRPr="0026287B">
        <w:rPr>
          <w:rFonts w:cs="Arial"/>
          <w:color w:val="222222"/>
          <w:shd w:val="clear" w:color="auto" w:fill="FFFFFF"/>
        </w:rPr>
        <w:t>Fred Schuster</w:t>
      </w:r>
      <w:r w:rsidR="008F281C" w:rsidRPr="0026287B">
        <w:rPr>
          <w:rFonts w:cs="Arial"/>
          <w:color w:val="222222"/>
          <w:shd w:val="clear" w:color="auto" w:fill="FFFFFF"/>
        </w:rPr>
        <w:t xml:space="preserve"> (</w:t>
      </w:r>
      <w:r w:rsidR="0054727F" w:rsidRPr="0026287B">
        <w:rPr>
          <w:rFonts w:cs="Arial"/>
          <w:color w:val="222222"/>
          <w:shd w:val="clear" w:color="auto" w:fill="FFFFFF"/>
        </w:rPr>
        <w:t>Senator Grassley’s office</w:t>
      </w:r>
      <w:r w:rsidR="008F281C" w:rsidRPr="0026287B">
        <w:rPr>
          <w:rFonts w:cs="Arial"/>
          <w:color w:val="222222"/>
          <w:shd w:val="clear" w:color="auto" w:fill="FFFFFF"/>
        </w:rPr>
        <w:t xml:space="preserve">), </w:t>
      </w:r>
      <w:r w:rsidR="0054727F" w:rsidRPr="0026287B">
        <w:rPr>
          <w:rFonts w:cs="Arial"/>
          <w:color w:val="222222"/>
          <w:shd w:val="clear" w:color="auto" w:fill="FFFFFF"/>
        </w:rPr>
        <w:t xml:space="preserve">Michael Keefer (Representative Rob Blum’s office), </w:t>
      </w:r>
      <w:proofErr w:type="spellStart"/>
      <w:r w:rsidR="0054727F" w:rsidRPr="0026287B">
        <w:rPr>
          <w:rFonts w:cs="Arial"/>
          <w:color w:val="222222"/>
          <w:shd w:val="clear" w:color="auto" w:fill="FFFFFF"/>
        </w:rPr>
        <w:t>Kymm</w:t>
      </w:r>
      <w:proofErr w:type="spellEnd"/>
      <w:r w:rsidR="0054727F" w:rsidRPr="0026287B">
        <w:rPr>
          <w:rFonts w:cs="Arial"/>
          <w:color w:val="222222"/>
          <w:shd w:val="clear" w:color="auto" w:fill="FFFFFF"/>
        </w:rPr>
        <w:t xml:space="preserve"> Barnes &amp; Steve </w:t>
      </w:r>
      <w:proofErr w:type="spellStart"/>
      <w:r w:rsidR="0054727F" w:rsidRPr="0026287B">
        <w:rPr>
          <w:rFonts w:cs="Arial"/>
          <w:color w:val="222222"/>
          <w:shd w:val="clear" w:color="auto" w:fill="FFFFFF"/>
        </w:rPr>
        <w:t>Kalkhoff</w:t>
      </w:r>
      <w:proofErr w:type="spellEnd"/>
      <w:r w:rsidR="008F281C" w:rsidRPr="0026287B">
        <w:rPr>
          <w:rFonts w:cs="Arial"/>
          <w:color w:val="222222"/>
          <w:shd w:val="clear" w:color="auto" w:fill="FFFFFF"/>
        </w:rPr>
        <w:t xml:space="preserve"> (</w:t>
      </w:r>
      <w:r w:rsidR="0054727F" w:rsidRPr="0026287B">
        <w:rPr>
          <w:rFonts w:cs="Arial"/>
          <w:color w:val="222222"/>
          <w:shd w:val="clear" w:color="auto" w:fill="FFFFFF"/>
        </w:rPr>
        <w:t>USGS</w:t>
      </w:r>
      <w:r w:rsidR="008F281C" w:rsidRPr="0026287B">
        <w:rPr>
          <w:rFonts w:cs="Arial"/>
          <w:color w:val="222222"/>
          <w:shd w:val="clear" w:color="auto" w:fill="FFFFFF"/>
        </w:rPr>
        <w:t xml:space="preserve">), </w:t>
      </w:r>
      <w:r w:rsidR="00DD6D50" w:rsidRPr="0026287B">
        <w:rPr>
          <w:rFonts w:cs="Arial"/>
          <w:color w:val="222222"/>
          <w:shd w:val="clear" w:color="auto" w:fill="FFFFFF"/>
        </w:rPr>
        <w:t xml:space="preserve">Mitch Finn &amp; Jane </w:t>
      </w:r>
      <w:proofErr w:type="spellStart"/>
      <w:r w:rsidR="00DD6D50" w:rsidRPr="0026287B">
        <w:rPr>
          <w:rFonts w:cs="Arial"/>
          <w:color w:val="222222"/>
          <w:shd w:val="clear" w:color="auto" w:fill="FFFFFF"/>
        </w:rPr>
        <w:t>Drapeaux</w:t>
      </w:r>
      <w:proofErr w:type="spellEnd"/>
      <w:r w:rsidR="008F281C" w:rsidRPr="0026287B">
        <w:rPr>
          <w:rFonts w:cs="Arial"/>
          <w:color w:val="222222"/>
          <w:shd w:val="clear" w:color="auto" w:fill="FFFFFF"/>
        </w:rPr>
        <w:t xml:space="preserve"> (</w:t>
      </w:r>
      <w:r w:rsidR="00DD6D50" w:rsidRPr="0026287B">
        <w:rPr>
          <w:rFonts w:cs="Arial"/>
          <w:color w:val="222222"/>
          <w:shd w:val="clear" w:color="auto" w:fill="FFFFFF"/>
        </w:rPr>
        <w:t>HACAP)</w:t>
      </w:r>
      <w:r w:rsidR="00674616" w:rsidRPr="0026287B">
        <w:rPr>
          <w:rFonts w:cs="Arial"/>
          <w:color w:val="222222"/>
          <w:shd w:val="clear" w:color="auto" w:fill="FFFFFF"/>
        </w:rPr>
        <w:t xml:space="preserve">, </w:t>
      </w:r>
      <w:r w:rsidR="00EE7AA2" w:rsidRPr="0026287B">
        <w:rPr>
          <w:rFonts w:cs="Arial"/>
          <w:color w:val="222222"/>
          <w:shd w:val="clear" w:color="auto" w:fill="FFFFFF"/>
        </w:rPr>
        <w:t>Craig Just</w:t>
      </w:r>
      <w:r w:rsidR="00674616" w:rsidRPr="0026287B">
        <w:rPr>
          <w:rFonts w:cs="Arial"/>
          <w:color w:val="222222"/>
          <w:shd w:val="clear" w:color="auto" w:fill="FFFFFF"/>
        </w:rPr>
        <w:t xml:space="preserve">, Breanna Shea &amp; </w:t>
      </w:r>
      <w:r w:rsidR="00EE7AA2" w:rsidRPr="0026287B">
        <w:rPr>
          <w:rFonts w:cs="Arial"/>
          <w:color w:val="222222"/>
          <w:shd w:val="clear" w:color="auto" w:fill="FFFFFF"/>
        </w:rPr>
        <w:t>Cristina Munoz</w:t>
      </w:r>
      <w:r w:rsidR="00674616" w:rsidRPr="0026287B">
        <w:rPr>
          <w:rFonts w:cs="Arial"/>
          <w:color w:val="222222"/>
          <w:shd w:val="clear" w:color="auto" w:fill="FFFFFF"/>
        </w:rPr>
        <w:t xml:space="preserve"> (Iowa Flood Center), </w:t>
      </w:r>
      <w:r w:rsidR="00EE7AA2" w:rsidRPr="0026287B">
        <w:rPr>
          <w:rFonts w:cs="Arial"/>
          <w:color w:val="222222"/>
          <w:shd w:val="clear" w:color="auto" w:fill="FFFFFF"/>
        </w:rPr>
        <w:t xml:space="preserve">Tom Oswald (Homeland Security &amp; Emergency Management), </w:t>
      </w:r>
      <w:r w:rsidR="00DD6D50" w:rsidRPr="0026287B">
        <w:rPr>
          <w:rFonts w:cs="Arial"/>
          <w:color w:val="222222"/>
          <w:shd w:val="clear" w:color="auto" w:fill="FFFFFF"/>
        </w:rPr>
        <w:t>Jeff Geerts</w:t>
      </w:r>
      <w:r w:rsidR="00674616" w:rsidRPr="0026287B">
        <w:rPr>
          <w:rFonts w:cs="Arial"/>
          <w:color w:val="222222"/>
          <w:shd w:val="clear" w:color="auto" w:fill="FFFFFF"/>
        </w:rPr>
        <w:t xml:space="preserve"> (</w:t>
      </w:r>
      <w:r w:rsidR="00DD6D50" w:rsidRPr="0026287B">
        <w:rPr>
          <w:rFonts w:cs="Arial"/>
          <w:color w:val="222222"/>
          <w:shd w:val="clear" w:color="auto" w:fill="FFFFFF"/>
        </w:rPr>
        <w:t>Iowa Economic Development Authority</w:t>
      </w:r>
      <w:r w:rsidR="00674616" w:rsidRPr="0026287B">
        <w:rPr>
          <w:rFonts w:cs="Arial"/>
          <w:color w:val="222222"/>
          <w:shd w:val="clear" w:color="auto" w:fill="FFFFFF"/>
        </w:rPr>
        <w:t>), Mary Beth Stevenson (IDNR), Jennifer Fencl (ECICOG)</w:t>
      </w:r>
    </w:p>
    <w:p w:rsidR="0044483E" w:rsidRPr="0026287B" w:rsidRDefault="0044483E" w:rsidP="00EB2721"/>
    <w:p w:rsidR="0065062D" w:rsidRPr="0026287B" w:rsidRDefault="0065062D" w:rsidP="00904998">
      <w:pPr>
        <w:rPr>
          <w:b/>
        </w:rPr>
      </w:pPr>
      <w:r w:rsidRPr="0026287B">
        <w:rPr>
          <w:b/>
        </w:rPr>
        <w:t>MCWMA Board of Directors Meeting</w:t>
      </w:r>
    </w:p>
    <w:p w:rsidR="00B74EEC" w:rsidRPr="00715C4B" w:rsidRDefault="00EB2721" w:rsidP="00715C4B">
      <w:pPr>
        <w:pStyle w:val="ListParagraph"/>
        <w:numPr>
          <w:ilvl w:val="0"/>
          <w:numId w:val="13"/>
        </w:numPr>
        <w:rPr>
          <w:b/>
        </w:rPr>
      </w:pPr>
      <w:r w:rsidRPr="00715C4B">
        <w:rPr>
          <w:b/>
        </w:rPr>
        <w:t>Call to order</w:t>
      </w:r>
    </w:p>
    <w:p w:rsidR="00EB2721" w:rsidRPr="0026287B" w:rsidRDefault="00B74EEC" w:rsidP="004C3139">
      <w:pPr>
        <w:pStyle w:val="ListParagraph"/>
        <w:ind w:left="360"/>
      </w:pPr>
      <w:r w:rsidRPr="0026287B">
        <w:t xml:space="preserve">Meeting was called to order at </w:t>
      </w:r>
      <w:r w:rsidR="00674616" w:rsidRPr="0026287B">
        <w:t>3</w:t>
      </w:r>
      <w:r w:rsidR="003F3094" w:rsidRPr="0026287B">
        <w:t>:</w:t>
      </w:r>
      <w:r w:rsidR="00674616" w:rsidRPr="0026287B">
        <w:t>3</w:t>
      </w:r>
      <w:r w:rsidR="00576D60" w:rsidRPr="0026287B">
        <w:t>0</w:t>
      </w:r>
      <w:r w:rsidRPr="0026287B">
        <w:t xml:space="preserve"> pm</w:t>
      </w:r>
      <w:r w:rsidR="00783510" w:rsidRPr="0026287B">
        <w:t xml:space="preserve"> by Chair</w:t>
      </w:r>
      <w:r w:rsidR="003F3094" w:rsidRPr="0026287B">
        <w:t>person</w:t>
      </w:r>
      <w:r w:rsidR="00783510" w:rsidRPr="0026287B">
        <w:t xml:space="preserve"> </w:t>
      </w:r>
      <w:r w:rsidR="00904998" w:rsidRPr="0026287B">
        <w:t>Wiley</w:t>
      </w:r>
      <w:r w:rsidR="00674616" w:rsidRPr="0026287B">
        <w:t>.</w:t>
      </w:r>
    </w:p>
    <w:p w:rsidR="00576D60" w:rsidRPr="0026287B" w:rsidRDefault="00576D60" w:rsidP="00715C4B">
      <w:pPr>
        <w:pStyle w:val="ListParagraph"/>
        <w:ind w:left="0"/>
      </w:pPr>
    </w:p>
    <w:p w:rsidR="00576D60" w:rsidRPr="00715C4B" w:rsidRDefault="00576D60" w:rsidP="00715C4B">
      <w:pPr>
        <w:pStyle w:val="ListParagraph"/>
        <w:numPr>
          <w:ilvl w:val="0"/>
          <w:numId w:val="13"/>
        </w:numPr>
        <w:rPr>
          <w:b/>
        </w:rPr>
      </w:pPr>
      <w:r w:rsidRPr="00715C4B">
        <w:rPr>
          <w:b/>
        </w:rPr>
        <w:t>Minutes of Previous Meeting</w:t>
      </w:r>
    </w:p>
    <w:p w:rsidR="00576D60" w:rsidRPr="0026287B" w:rsidRDefault="00576D60" w:rsidP="004C3139">
      <w:pPr>
        <w:pStyle w:val="ListParagraph"/>
        <w:ind w:left="360"/>
        <w:rPr>
          <w:u w:val="single"/>
        </w:rPr>
      </w:pPr>
      <w:proofErr w:type="gramStart"/>
      <w:r w:rsidRPr="0026287B">
        <w:rPr>
          <w:u w:val="single"/>
        </w:rPr>
        <w:t>Motion by Lundy, second by Parmater, to approve the October 27, 2016 meeting minutes.</w:t>
      </w:r>
      <w:proofErr w:type="gramEnd"/>
      <w:r w:rsidRPr="0026287B">
        <w:rPr>
          <w:u w:val="single"/>
        </w:rPr>
        <w:t xml:space="preserve"> Motion carried.</w:t>
      </w:r>
    </w:p>
    <w:p w:rsidR="00EB2721" w:rsidRPr="0026287B" w:rsidRDefault="00EB2721" w:rsidP="00715C4B"/>
    <w:p w:rsidR="00AC1254" w:rsidRPr="00715C4B" w:rsidRDefault="00AC1254" w:rsidP="00715C4B">
      <w:pPr>
        <w:pStyle w:val="ListParagraph"/>
        <w:numPr>
          <w:ilvl w:val="0"/>
          <w:numId w:val="13"/>
        </w:numPr>
        <w:rPr>
          <w:b/>
        </w:rPr>
      </w:pPr>
      <w:r w:rsidRPr="00715C4B">
        <w:rPr>
          <w:b/>
        </w:rPr>
        <w:t xml:space="preserve">Iowa Watershed Approach </w:t>
      </w:r>
      <w:r w:rsidR="00971493" w:rsidRPr="00715C4B">
        <w:rPr>
          <w:b/>
        </w:rPr>
        <w:t xml:space="preserve">(IWA) </w:t>
      </w:r>
      <w:r w:rsidRPr="00715C4B">
        <w:rPr>
          <w:b/>
        </w:rPr>
        <w:t>Update</w:t>
      </w:r>
      <w:r w:rsidR="00B9161F" w:rsidRPr="00715C4B">
        <w:rPr>
          <w:b/>
        </w:rPr>
        <w:t xml:space="preserve"> (Resiliency)</w:t>
      </w:r>
    </w:p>
    <w:p w:rsidR="00AC1254" w:rsidRPr="0026287B" w:rsidRDefault="00CD484B" w:rsidP="004C3139">
      <w:pPr>
        <w:pStyle w:val="ListParagraph"/>
        <w:ind w:left="360"/>
      </w:pPr>
      <w:r w:rsidRPr="0026287B">
        <w:t>Craig Just</w:t>
      </w:r>
      <w:r w:rsidR="00D078EB" w:rsidRPr="0026287B">
        <w:t xml:space="preserve"> with the Iowa Flood Center (IFC) </w:t>
      </w:r>
      <w:r w:rsidRPr="0026287B">
        <w:t>introduced the flood resilience component of the IWA along with the flood resilience team and partner organizations</w:t>
      </w:r>
      <w:r w:rsidR="00D078EB" w:rsidRPr="0026287B">
        <w:t>.</w:t>
      </w:r>
    </w:p>
    <w:p w:rsidR="00D078EB" w:rsidRPr="0026287B" w:rsidRDefault="00BA6CD3" w:rsidP="00715C4B">
      <w:pPr>
        <w:pStyle w:val="ListParagraph"/>
        <w:numPr>
          <w:ilvl w:val="0"/>
          <w:numId w:val="11"/>
        </w:numPr>
        <w:spacing w:before="80"/>
      </w:pPr>
      <w:r>
        <w:t>D</w:t>
      </w:r>
      <w:r w:rsidR="00CD484B" w:rsidRPr="0026287B">
        <w:t xml:space="preserve">efine flood resilience and help communities decide who is and who </w:t>
      </w:r>
      <w:proofErr w:type="gramStart"/>
      <w:r w:rsidR="00CD484B" w:rsidRPr="0026287B">
        <w:t>is not flood resilient</w:t>
      </w:r>
      <w:proofErr w:type="gramEnd"/>
      <w:r w:rsidR="00D078EB" w:rsidRPr="0026287B">
        <w:t>.</w:t>
      </w:r>
    </w:p>
    <w:p w:rsidR="00D078EB" w:rsidRPr="0026287B" w:rsidRDefault="00CD484B" w:rsidP="00715C4B">
      <w:pPr>
        <w:pStyle w:val="ListParagraph"/>
        <w:numPr>
          <w:ilvl w:val="0"/>
          <w:numId w:val="11"/>
        </w:numPr>
        <w:spacing w:before="80"/>
      </w:pPr>
      <w:r w:rsidRPr="0026287B">
        <w:t>Resilience involves mitigation, preparedness, response, and recovery</w:t>
      </w:r>
      <w:r w:rsidR="00D078EB" w:rsidRPr="0026287B">
        <w:t>.</w:t>
      </w:r>
      <w:r w:rsidRPr="0026287B">
        <w:t xml:space="preserve"> </w:t>
      </w:r>
      <w:r w:rsidR="008B2169" w:rsidRPr="008B2169">
        <w:t>The resilience program will look at how these actions work together and what resources should be looked at that will inform these actions.</w:t>
      </w:r>
    </w:p>
    <w:p w:rsidR="007F055B" w:rsidRPr="0026287B" w:rsidRDefault="007F055B" w:rsidP="00715C4B">
      <w:pPr>
        <w:pStyle w:val="ListParagraph"/>
        <w:numPr>
          <w:ilvl w:val="0"/>
          <w:numId w:val="11"/>
        </w:numPr>
        <w:spacing w:before="80"/>
      </w:pPr>
      <w:r w:rsidRPr="0026287B">
        <w:t>Communities must have hazard mitigation and disaster recovery plans to be eligible for Hazard Mitigation grant programs</w:t>
      </w:r>
      <w:r w:rsidR="00BA6CD3">
        <w:t xml:space="preserve">. These plans, along with </w:t>
      </w:r>
      <w:r w:rsidR="00BE64BE" w:rsidRPr="0026287B">
        <w:t>the watershed plan</w:t>
      </w:r>
      <w:r w:rsidR="00BA6CD3">
        <w:t xml:space="preserve">, </w:t>
      </w:r>
      <w:r w:rsidR="00BA6CD3" w:rsidRPr="00BA6CD3">
        <w:t>will lead to a flood resilience action plan</w:t>
      </w:r>
      <w:r w:rsidR="00BA6CD3">
        <w:t>.</w:t>
      </w:r>
    </w:p>
    <w:p w:rsidR="007F055B" w:rsidRPr="0026287B" w:rsidRDefault="007F055B" w:rsidP="00715C4B">
      <w:pPr>
        <w:pStyle w:val="ListParagraph"/>
        <w:numPr>
          <w:ilvl w:val="0"/>
          <w:numId w:val="11"/>
        </w:numPr>
        <w:spacing w:before="80"/>
      </w:pPr>
      <w:r w:rsidRPr="0026287B">
        <w:t xml:space="preserve">All of these plans will work to inform and build off one another to provide a list of comprehensive resources and tools available to the watershed. </w:t>
      </w:r>
    </w:p>
    <w:p w:rsidR="007F055B" w:rsidRPr="0026287B" w:rsidRDefault="007F055B" w:rsidP="00715C4B">
      <w:pPr>
        <w:pStyle w:val="ListParagraph"/>
        <w:numPr>
          <w:ilvl w:val="0"/>
          <w:numId w:val="11"/>
        </w:numPr>
        <w:spacing w:before="80"/>
      </w:pPr>
      <w:r w:rsidRPr="0026287B">
        <w:t xml:space="preserve">A website and online visualization tool has been developed for the project to share information. The visualization tool allows the user to customize watershed resources. </w:t>
      </w:r>
    </w:p>
    <w:p w:rsidR="00D078EB" w:rsidRPr="0026287B" w:rsidRDefault="00D2656C" w:rsidP="004C3139">
      <w:pPr>
        <w:spacing w:before="80"/>
        <w:ind w:left="360"/>
      </w:pPr>
      <w:r w:rsidRPr="0026287B">
        <w:t>A few questions from the group were addressed.</w:t>
      </w:r>
    </w:p>
    <w:p w:rsidR="00D2656C" w:rsidRPr="0026287B" w:rsidRDefault="007F0F32" w:rsidP="00715C4B">
      <w:pPr>
        <w:pStyle w:val="ListParagraph"/>
        <w:numPr>
          <w:ilvl w:val="0"/>
          <w:numId w:val="12"/>
        </w:numPr>
        <w:spacing w:before="80"/>
      </w:pPr>
      <w:r w:rsidRPr="00715C4B">
        <w:rPr>
          <w:b/>
        </w:rPr>
        <w:t>The state has focused on WQI and the nutrient reduction strategy. How do all of these projects work in coordination with one another?</w:t>
      </w:r>
      <w:r w:rsidR="00D2656C" w:rsidRPr="0026287B">
        <w:t xml:space="preserve">  </w:t>
      </w:r>
      <w:r w:rsidR="00975ACC" w:rsidRPr="0026287B">
        <w:t xml:space="preserve">There are </w:t>
      </w:r>
      <w:r w:rsidR="00F52A5B" w:rsidRPr="0026287B">
        <w:t xml:space="preserve">several projects happening in the Middle Cedar watershed, but most are not as flood focused as the IWA. The built projects of the IWA will analyze benefits to flood reduction and water-quality improvement and the resilience piece seeks to fill in </w:t>
      </w:r>
      <w:r w:rsidR="00893E49" w:rsidRPr="0026287B">
        <w:t>gaps in understanding. One long-term goal would be for HUD to understand that upstream built projects will help to benefit downstream communities. We want to change their way of thinking of geo-political boundaries.</w:t>
      </w:r>
    </w:p>
    <w:p w:rsidR="00EA30CA" w:rsidRPr="0026287B" w:rsidRDefault="007F0F32" w:rsidP="00715C4B">
      <w:pPr>
        <w:pStyle w:val="ListParagraph"/>
        <w:numPr>
          <w:ilvl w:val="0"/>
          <w:numId w:val="12"/>
        </w:numPr>
        <w:spacing w:before="80"/>
      </w:pPr>
      <w:r w:rsidRPr="00715C4B">
        <w:rPr>
          <w:b/>
        </w:rPr>
        <w:t>How do you connect spatial location of mitigation practices and the improvements in resilience or decrease in vulnerability</w:t>
      </w:r>
      <w:r w:rsidR="00EA30CA" w:rsidRPr="00715C4B">
        <w:rPr>
          <w:b/>
        </w:rPr>
        <w:t>?</w:t>
      </w:r>
      <w:r w:rsidR="00EA30CA" w:rsidRPr="0026287B">
        <w:t xml:space="preserve">  </w:t>
      </w:r>
      <w:r w:rsidR="00F52A5B" w:rsidRPr="0026287B">
        <w:t>The watershed modeling will help us develop scenarios to see where practices should be implemented that will have the most impact.</w:t>
      </w:r>
    </w:p>
    <w:p w:rsidR="007F0F32" w:rsidRPr="0026287B" w:rsidRDefault="007F0F32" w:rsidP="00715C4B">
      <w:pPr>
        <w:pStyle w:val="ListParagraph"/>
        <w:numPr>
          <w:ilvl w:val="0"/>
          <w:numId w:val="12"/>
        </w:numPr>
        <w:spacing w:before="80"/>
      </w:pPr>
      <w:r w:rsidRPr="00715C4B">
        <w:rPr>
          <w:b/>
        </w:rPr>
        <w:t>How did we determine low to moderate-income communities?</w:t>
      </w:r>
      <w:r w:rsidR="00F52A5B" w:rsidRPr="0026287B">
        <w:t xml:space="preserve">  There is threshold data that helped to determine that. Historically, LMI populations have not been thought of during flood mitigation or recovery. For the IWA, HUD’s requirement was to make sure the work we do is benefiting these LMI areas.</w:t>
      </w:r>
    </w:p>
    <w:p w:rsidR="007F0F32" w:rsidRPr="0026287B" w:rsidRDefault="007F0F32" w:rsidP="00715C4B">
      <w:pPr>
        <w:pStyle w:val="ListParagraph"/>
        <w:numPr>
          <w:ilvl w:val="0"/>
          <w:numId w:val="12"/>
        </w:numPr>
        <w:spacing w:before="80"/>
      </w:pPr>
      <w:r w:rsidRPr="00715C4B">
        <w:rPr>
          <w:b/>
        </w:rPr>
        <w:t>How many years will the grant money work for you?</w:t>
      </w:r>
      <w:r w:rsidR="00F52A5B" w:rsidRPr="0026287B">
        <w:t xml:space="preserve">  The IWA is a 5-year project, but we expect the WMA and watershed plan to live on and drive future work in the watershed.</w:t>
      </w:r>
    </w:p>
    <w:p w:rsidR="007F0F32" w:rsidRPr="0026287B" w:rsidRDefault="007F0F32" w:rsidP="00715C4B">
      <w:pPr>
        <w:pStyle w:val="ListParagraph"/>
        <w:numPr>
          <w:ilvl w:val="0"/>
          <w:numId w:val="12"/>
        </w:numPr>
        <w:spacing w:before="80"/>
      </w:pPr>
      <w:r w:rsidRPr="00715C4B">
        <w:rPr>
          <w:b/>
        </w:rPr>
        <w:t>How often do we update flood maps?</w:t>
      </w:r>
      <w:r w:rsidR="004F1BED" w:rsidRPr="00715C4B">
        <w:rPr>
          <w:b/>
        </w:rPr>
        <w:t xml:space="preserve"> </w:t>
      </w:r>
      <w:r w:rsidR="004F1BED" w:rsidRPr="0026287B">
        <w:t xml:space="preserve"> Statewide floodplain maps </w:t>
      </w:r>
      <w:r w:rsidR="00F52A5B" w:rsidRPr="0026287B">
        <w:t xml:space="preserve">were completed in </w:t>
      </w:r>
      <w:r w:rsidR="004F1BED" w:rsidRPr="0026287B">
        <w:t>December, but staff remain</w:t>
      </w:r>
      <w:r w:rsidR="00F52A5B" w:rsidRPr="0026287B">
        <w:t>s</w:t>
      </w:r>
      <w:r w:rsidR="004F1BED" w:rsidRPr="0026287B">
        <w:t xml:space="preserve"> to maintain </w:t>
      </w:r>
      <w:r w:rsidR="00F52A5B" w:rsidRPr="0026287B">
        <w:t>and update them.</w:t>
      </w:r>
    </w:p>
    <w:p w:rsidR="00971493" w:rsidRPr="0026287B" w:rsidRDefault="00971493" w:rsidP="00715C4B"/>
    <w:p w:rsidR="00F27116" w:rsidRPr="00715C4B" w:rsidRDefault="00B9161F" w:rsidP="00715C4B">
      <w:pPr>
        <w:pStyle w:val="ListParagraph"/>
        <w:numPr>
          <w:ilvl w:val="0"/>
          <w:numId w:val="13"/>
        </w:numPr>
        <w:rPr>
          <w:b/>
        </w:rPr>
      </w:pPr>
      <w:r w:rsidRPr="00715C4B">
        <w:rPr>
          <w:b/>
        </w:rPr>
        <w:t>Iowa Watershed Approach Partner Update</w:t>
      </w:r>
      <w:r w:rsidR="00715C4B">
        <w:rPr>
          <w:b/>
        </w:rPr>
        <w:t xml:space="preserve"> – none</w:t>
      </w:r>
    </w:p>
    <w:p w:rsidR="00FC01DA" w:rsidRPr="0026287B" w:rsidRDefault="00FC01DA" w:rsidP="00715C4B"/>
    <w:p w:rsidR="00EB2721" w:rsidRPr="0026287B" w:rsidRDefault="00B9161F" w:rsidP="00715C4B">
      <w:pPr>
        <w:pStyle w:val="ListParagraph"/>
        <w:numPr>
          <w:ilvl w:val="0"/>
          <w:numId w:val="13"/>
        </w:numPr>
        <w:rPr>
          <w:b/>
        </w:rPr>
      </w:pPr>
      <w:r w:rsidRPr="0026287B">
        <w:rPr>
          <w:b/>
        </w:rPr>
        <w:t>Watershed Coordinator Position – Hiring Committee</w:t>
      </w:r>
    </w:p>
    <w:p w:rsidR="0071066D" w:rsidRDefault="008B2169" w:rsidP="004C3139">
      <w:pPr>
        <w:ind w:left="360"/>
      </w:pPr>
      <w:r w:rsidRPr="008B2169">
        <w:t>Wiley announced that the project coordinator job description</w:t>
      </w:r>
      <w:r>
        <w:t xml:space="preserve"> was </w:t>
      </w:r>
      <w:r w:rsidRPr="008B2169">
        <w:t xml:space="preserve">released after the last WMA meeting. Twelve people applied for the position and four applicants will be interviewed.  The committee will notify the board of their decision. </w:t>
      </w:r>
      <w:r>
        <w:t xml:space="preserve"> </w:t>
      </w:r>
      <w:r w:rsidRPr="008B2169">
        <w:t>Hiring committee includes Zach Par</w:t>
      </w:r>
      <w:r>
        <w:t>ma</w:t>
      </w:r>
      <w:r w:rsidRPr="008B2169">
        <w:t xml:space="preserve">ter, Jeremy Sills, </w:t>
      </w:r>
      <w:proofErr w:type="spellStart"/>
      <w:r w:rsidRPr="008B2169">
        <w:t>Sherm</w:t>
      </w:r>
      <w:proofErr w:type="spellEnd"/>
      <w:r w:rsidRPr="008B2169">
        <w:t xml:space="preserve"> Lundy, Mary Beth</w:t>
      </w:r>
      <w:r>
        <w:t xml:space="preserve"> Stevenson</w:t>
      </w:r>
      <w:r w:rsidRPr="008B2169">
        <w:t>, Jennifer Fencl, Cara Ma</w:t>
      </w:r>
      <w:r>
        <w:t>tteson, and Todd Wiley</w:t>
      </w:r>
      <w:r w:rsidRPr="008B2169">
        <w:t>.</w:t>
      </w:r>
    </w:p>
    <w:p w:rsidR="008B2169" w:rsidRPr="0026287B" w:rsidRDefault="008B2169" w:rsidP="00715C4B">
      <w:pPr>
        <w:rPr>
          <w:u w:val="single"/>
        </w:rPr>
      </w:pPr>
    </w:p>
    <w:p w:rsidR="0065062D" w:rsidRPr="0026287B" w:rsidRDefault="00163491" w:rsidP="00715C4B">
      <w:pPr>
        <w:pStyle w:val="ListParagraph"/>
        <w:numPr>
          <w:ilvl w:val="0"/>
          <w:numId w:val="13"/>
        </w:numPr>
        <w:rPr>
          <w:b/>
        </w:rPr>
      </w:pPr>
      <w:r w:rsidRPr="0026287B">
        <w:rPr>
          <w:b/>
        </w:rPr>
        <w:t xml:space="preserve">Watershed Planning Services </w:t>
      </w:r>
      <w:r w:rsidR="0026287B" w:rsidRPr="0026287B">
        <w:rPr>
          <w:b/>
        </w:rPr>
        <w:t>– Establish Technical Team</w:t>
      </w:r>
    </w:p>
    <w:p w:rsidR="002A2A02" w:rsidRPr="0026287B" w:rsidRDefault="001B1167" w:rsidP="004C3139">
      <w:pPr>
        <w:pStyle w:val="ListParagraph"/>
        <w:ind w:left="360"/>
      </w:pPr>
      <w:r>
        <w:t xml:space="preserve">Wiley </w:t>
      </w:r>
      <w:r w:rsidR="004C3139">
        <w:t xml:space="preserve">began the discussion about the development of a watershed plan and asked Stevenson to give an overview of what is included.  A </w:t>
      </w:r>
      <w:r w:rsidR="004C3139" w:rsidRPr="004C3139">
        <w:t>watershed plan collect</w:t>
      </w:r>
      <w:r w:rsidR="009012B3">
        <w:t>s</w:t>
      </w:r>
      <w:r w:rsidR="004C3139" w:rsidRPr="004C3139">
        <w:t xml:space="preserve"> baseline data </w:t>
      </w:r>
      <w:r w:rsidR="009012B3">
        <w:t>such as</w:t>
      </w:r>
      <w:r w:rsidR="004C3139" w:rsidRPr="004C3139">
        <w:t xml:space="preserve"> land-use, water-quality, </w:t>
      </w:r>
      <w:r w:rsidR="004C3139">
        <w:t xml:space="preserve">and </w:t>
      </w:r>
      <w:r w:rsidR="009012B3">
        <w:t>stream health and establishes goals and strategies for improvement</w:t>
      </w:r>
      <w:r w:rsidR="004C3139">
        <w:t>.</w:t>
      </w:r>
      <w:r w:rsidR="00AC0C85">
        <w:t xml:space="preserve"> </w:t>
      </w:r>
      <w:r w:rsidR="004C3139" w:rsidRPr="004C3139">
        <w:t xml:space="preserve"> </w:t>
      </w:r>
      <w:r w:rsidR="004C3139">
        <w:t xml:space="preserve">Wiley suggested the formation of a technical committee that would </w:t>
      </w:r>
      <w:r w:rsidR="00AC0C85" w:rsidRPr="00AC0C85">
        <w:t>provide guidance and oversight for the watershed plan</w:t>
      </w:r>
      <w:r w:rsidR="00AC0C85">
        <w:t>.  The first task will be to</w:t>
      </w:r>
      <w:r w:rsidR="00AC0C85" w:rsidRPr="00AC0C85">
        <w:t xml:space="preserve"> </w:t>
      </w:r>
      <w:r w:rsidR="004C3139">
        <w:t xml:space="preserve">work on the request for proposals </w:t>
      </w:r>
      <w:r w:rsidR="009012B3">
        <w:t xml:space="preserve">to </w:t>
      </w:r>
      <w:r w:rsidR="009012B3" w:rsidRPr="009012B3">
        <w:t xml:space="preserve">contract for planning services </w:t>
      </w:r>
      <w:r w:rsidR="004C3139">
        <w:t xml:space="preserve">and manage the selection </w:t>
      </w:r>
      <w:r w:rsidR="009012B3">
        <w:t>process.</w:t>
      </w:r>
      <w:r w:rsidR="00AC0C85">
        <w:t xml:space="preserve"> </w:t>
      </w:r>
      <w:r w:rsidR="00AC0C85" w:rsidRPr="00AC0C85">
        <w:t xml:space="preserve">IWA funded partners can </w:t>
      </w:r>
      <w:r w:rsidR="00AC0C85">
        <w:t xml:space="preserve">also </w:t>
      </w:r>
      <w:r w:rsidR="00AC0C85" w:rsidRPr="00AC0C85">
        <w:t xml:space="preserve">provide assistance in creating the plan. </w:t>
      </w:r>
      <w:r w:rsidR="009012B3">
        <w:t xml:space="preserve"> </w:t>
      </w:r>
      <w:r w:rsidR="009012B3" w:rsidRPr="00AC0C85">
        <w:rPr>
          <w:u w:val="single"/>
        </w:rPr>
        <w:t xml:space="preserve">Motion by Miller, second by Sills to appoint Cara Matteson, Sherman Lundy, and David </w:t>
      </w:r>
      <w:proofErr w:type="spellStart"/>
      <w:r w:rsidR="009012B3" w:rsidRPr="00AC0C85">
        <w:rPr>
          <w:u w:val="single"/>
        </w:rPr>
        <w:t>Sturch</w:t>
      </w:r>
      <w:proofErr w:type="spellEnd"/>
      <w:r w:rsidR="009012B3" w:rsidRPr="00AC0C85">
        <w:rPr>
          <w:u w:val="single"/>
        </w:rPr>
        <w:t xml:space="preserve"> to the technical team and include a representative from IDNR, USGS, and IFC, bringing in other expertise as needed. Motion carried.</w:t>
      </w:r>
      <w:bookmarkStart w:id="0" w:name="_GoBack"/>
      <w:bookmarkEnd w:id="0"/>
    </w:p>
    <w:p w:rsidR="0026287B" w:rsidRPr="0026287B" w:rsidRDefault="0026287B" w:rsidP="00715C4B">
      <w:pPr>
        <w:pStyle w:val="ListParagraph"/>
        <w:ind w:left="0"/>
      </w:pPr>
    </w:p>
    <w:p w:rsidR="00EB2721" w:rsidRPr="0026287B" w:rsidRDefault="00EB2721" w:rsidP="00715C4B">
      <w:pPr>
        <w:pStyle w:val="ListParagraph"/>
        <w:numPr>
          <w:ilvl w:val="0"/>
          <w:numId w:val="13"/>
        </w:numPr>
        <w:rPr>
          <w:b/>
        </w:rPr>
      </w:pPr>
      <w:r w:rsidRPr="0026287B">
        <w:rPr>
          <w:b/>
        </w:rPr>
        <w:t>Other business</w:t>
      </w:r>
    </w:p>
    <w:p w:rsidR="00783510" w:rsidRPr="00715C4B" w:rsidRDefault="0026287B" w:rsidP="00715C4B">
      <w:pPr>
        <w:pStyle w:val="ListParagraph"/>
        <w:numPr>
          <w:ilvl w:val="0"/>
          <w:numId w:val="14"/>
        </w:numPr>
        <w:rPr>
          <w:b/>
        </w:rPr>
      </w:pPr>
      <w:r w:rsidRPr="00715C4B">
        <w:rPr>
          <w:b/>
        </w:rPr>
        <w:t>Elect a Secretary/Treasurer</w:t>
      </w:r>
    </w:p>
    <w:p w:rsidR="001B1167" w:rsidRDefault="001B1167" w:rsidP="00715C4B">
      <w:pPr>
        <w:ind w:left="360"/>
      </w:pPr>
      <w:r>
        <w:t xml:space="preserve">Wiley asked for a Board member to serve in the Secretary/Treasurer position on the Executive Committee. </w:t>
      </w:r>
      <w:r w:rsidRPr="00BA6CD3">
        <w:rPr>
          <w:u w:val="single"/>
        </w:rPr>
        <w:t>Motion by Lundy</w:t>
      </w:r>
      <w:r w:rsidR="00BA6CD3" w:rsidRPr="00BA6CD3">
        <w:rPr>
          <w:u w:val="single"/>
        </w:rPr>
        <w:t>, second by Parmater to elect Jeremy Sills as the Secretary/Treasurer. Motion carried</w:t>
      </w:r>
      <w:r w:rsidR="00BA6CD3">
        <w:t>.</w:t>
      </w:r>
    </w:p>
    <w:p w:rsidR="0026287B" w:rsidRPr="00715C4B" w:rsidRDefault="0026287B" w:rsidP="00715C4B">
      <w:pPr>
        <w:pStyle w:val="ListParagraph"/>
        <w:numPr>
          <w:ilvl w:val="0"/>
          <w:numId w:val="14"/>
        </w:numPr>
        <w:spacing w:before="120"/>
        <w:contextualSpacing w:val="0"/>
        <w:rPr>
          <w:b/>
        </w:rPr>
      </w:pPr>
      <w:r w:rsidRPr="00715C4B">
        <w:rPr>
          <w:b/>
        </w:rPr>
        <w:t>City of Cedar Rapids WQI application</w:t>
      </w:r>
    </w:p>
    <w:p w:rsidR="0065062D" w:rsidRDefault="001B1167" w:rsidP="00715C4B">
      <w:pPr>
        <w:ind w:left="360"/>
      </w:pPr>
      <w:r w:rsidRPr="001B1167">
        <w:t xml:space="preserve">Matteson reported that the City of Cedar Rapids applied for a WQI grant to include stormwater BMPs into a street project. The outreach component of the project would organize an urban/agriculture field day. The city requested a letter of support that committed the Watershed Coordinator to participate in the rural portion of the field day. </w:t>
      </w:r>
      <w:r w:rsidRPr="00BA6CD3">
        <w:rPr>
          <w:u w:val="single"/>
        </w:rPr>
        <w:t xml:space="preserve">Motion by Lundy, second by </w:t>
      </w:r>
      <w:proofErr w:type="spellStart"/>
      <w:r w:rsidRPr="00BA6CD3">
        <w:rPr>
          <w:u w:val="single"/>
        </w:rPr>
        <w:t>Lindaman</w:t>
      </w:r>
      <w:proofErr w:type="spellEnd"/>
      <w:r w:rsidRPr="00BA6CD3">
        <w:rPr>
          <w:u w:val="single"/>
        </w:rPr>
        <w:t xml:space="preserve"> to provide a letter of support for the City of Cedar Rapids WQI application</w:t>
      </w:r>
      <w:r w:rsidRPr="001B1167">
        <w:t>.</w:t>
      </w:r>
    </w:p>
    <w:p w:rsidR="001B1167" w:rsidRPr="0026287B" w:rsidRDefault="001B1167" w:rsidP="00715C4B"/>
    <w:p w:rsidR="00EB2721" w:rsidRPr="00715C4B" w:rsidRDefault="0065062D" w:rsidP="00715C4B">
      <w:pPr>
        <w:pStyle w:val="ListParagraph"/>
        <w:numPr>
          <w:ilvl w:val="0"/>
          <w:numId w:val="13"/>
        </w:numPr>
        <w:ind w:left="180" w:hanging="180"/>
        <w:rPr>
          <w:b/>
        </w:rPr>
      </w:pPr>
      <w:r w:rsidRPr="00715C4B">
        <w:rPr>
          <w:b/>
        </w:rPr>
        <w:t xml:space="preserve">Public Comment – none </w:t>
      </w:r>
    </w:p>
    <w:p w:rsidR="0065062D" w:rsidRPr="0026287B" w:rsidRDefault="0065062D" w:rsidP="00715C4B"/>
    <w:p w:rsidR="0065062D" w:rsidRPr="0026287B" w:rsidRDefault="0065062D" w:rsidP="00715C4B">
      <w:pPr>
        <w:pStyle w:val="ListParagraph"/>
        <w:numPr>
          <w:ilvl w:val="0"/>
          <w:numId w:val="13"/>
        </w:numPr>
        <w:rPr>
          <w:b/>
        </w:rPr>
      </w:pPr>
      <w:r w:rsidRPr="0026287B">
        <w:rPr>
          <w:b/>
        </w:rPr>
        <w:t xml:space="preserve">Next Meeting – </w:t>
      </w:r>
      <w:r w:rsidR="0026287B" w:rsidRPr="0026287B">
        <w:rPr>
          <w:b/>
        </w:rPr>
        <w:t>March 21, 2017 at 3:30 pm at same location (since changed)</w:t>
      </w:r>
    </w:p>
    <w:p w:rsidR="0065062D" w:rsidRPr="0026287B" w:rsidRDefault="0065062D" w:rsidP="00715C4B"/>
    <w:p w:rsidR="00EB2721" w:rsidRPr="0026287B" w:rsidRDefault="0065062D" w:rsidP="00715C4B">
      <w:pPr>
        <w:pStyle w:val="ListParagraph"/>
        <w:numPr>
          <w:ilvl w:val="0"/>
          <w:numId w:val="13"/>
        </w:numPr>
      </w:pPr>
      <w:r w:rsidRPr="0026287B">
        <w:rPr>
          <w:b/>
        </w:rPr>
        <w:t>Adjourn</w:t>
      </w:r>
      <w:r w:rsidR="00C152F4" w:rsidRPr="0026287B">
        <w:rPr>
          <w:b/>
        </w:rPr>
        <w:t xml:space="preserve"> meeting at </w:t>
      </w:r>
      <w:r w:rsidR="0026287B" w:rsidRPr="0026287B">
        <w:rPr>
          <w:b/>
        </w:rPr>
        <w:t>4</w:t>
      </w:r>
      <w:r w:rsidR="00C152F4" w:rsidRPr="0026287B">
        <w:rPr>
          <w:b/>
        </w:rPr>
        <w:t>:</w:t>
      </w:r>
      <w:r w:rsidR="0026287B" w:rsidRPr="0026287B">
        <w:rPr>
          <w:b/>
        </w:rPr>
        <w:t>45</w:t>
      </w:r>
    </w:p>
    <w:sectPr w:rsidR="00EB2721" w:rsidRPr="0026287B" w:rsidSect="00BA6CD3">
      <w:footerReference w:type="default" r:id="rId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D2" w:rsidRDefault="00E602D2" w:rsidP="00E602D2">
      <w:r>
        <w:separator/>
      </w:r>
    </w:p>
  </w:endnote>
  <w:endnote w:type="continuationSeparator" w:id="0">
    <w:p w:rsidR="00E602D2" w:rsidRDefault="00E602D2" w:rsidP="00E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D2" w:rsidRDefault="00DD1974">
    <w:pPr>
      <w:pStyle w:val="Footer"/>
    </w:pPr>
    <w:r>
      <w:t xml:space="preserve">Drafted </w:t>
    </w:r>
    <w:r w:rsidR="00BA6CD3">
      <w:t>March 16</w:t>
    </w:r>
    <w:r>
      <w:t>, 201</w:t>
    </w:r>
    <w:r w:rsidR="00BA6CD3">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D2" w:rsidRDefault="00E602D2" w:rsidP="00E602D2">
      <w:r>
        <w:separator/>
      </w:r>
    </w:p>
  </w:footnote>
  <w:footnote w:type="continuationSeparator" w:id="0">
    <w:p w:rsidR="00E602D2" w:rsidRDefault="00E602D2" w:rsidP="00E60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636F"/>
    <w:multiLevelType w:val="hybridMultilevel"/>
    <w:tmpl w:val="C6960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D0918"/>
    <w:multiLevelType w:val="hybridMultilevel"/>
    <w:tmpl w:val="389C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207A96"/>
    <w:multiLevelType w:val="hybridMultilevel"/>
    <w:tmpl w:val="2D8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853991"/>
    <w:multiLevelType w:val="hybridMultilevel"/>
    <w:tmpl w:val="E1B68710"/>
    <w:lvl w:ilvl="0" w:tplc="C3F2B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70BE8"/>
    <w:multiLevelType w:val="hybridMultilevel"/>
    <w:tmpl w:val="E64C96AC"/>
    <w:lvl w:ilvl="0" w:tplc="79D087C0">
      <w:start w:val="10"/>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9731E21"/>
    <w:multiLevelType w:val="hybridMultilevel"/>
    <w:tmpl w:val="C2C21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A0978"/>
    <w:multiLevelType w:val="hybridMultilevel"/>
    <w:tmpl w:val="42E4AF9C"/>
    <w:lvl w:ilvl="0" w:tplc="90EC3BC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E0DF5"/>
    <w:multiLevelType w:val="hybridMultilevel"/>
    <w:tmpl w:val="313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1601E"/>
    <w:multiLevelType w:val="hybridMultilevel"/>
    <w:tmpl w:val="6CF4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97943"/>
    <w:multiLevelType w:val="hybridMultilevel"/>
    <w:tmpl w:val="BC84CD08"/>
    <w:lvl w:ilvl="0" w:tplc="C3F2B3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136F47"/>
    <w:multiLevelType w:val="hybridMultilevel"/>
    <w:tmpl w:val="5D2258CE"/>
    <w:lvl w:ilvl="0" w:tplc="E74E20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E1172"/>
    <w:multiLevelType w:val="hybridMultilevel"/>
    <w:tmpl w:val="0784ADF4"/>
    <w:lvl w:ilvl="0" w:tplc="90EC3BC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62C6C"/>
    <w:multiLevelType w:val="hybridMultilevel"/>
    <w:tmpl w:val="CEB6A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DC0083"/>
    <w:multiLevelType w:val="hybridMultilevel"/>
    <w:tmpl w:val="B28E91B6"/>
    <w:lvl w:ilvl="0" w:tplc="15748A1C">
      <w:start w:val="9"/>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9"/>
  </w:num>
  <w:num w:numId="3">
    <w:abstractNumId w:val="2"/>
  </w:num>
  <w:num w:numId="4">
    <w:abstractNumId w:val="11"/>
  </w:num>
  <w:num w:numId="5">
    <w:abstractNumId w:val="4"/>
  </w:num>
  <w:num w:numId="6">
    <w:abstractNumId w:val="13"/>
  </w:num>
  <w:num w:numId="7">
    <w:abstractNumId w:val="12"/>
  </w:num>
  <w:num w:numId="8">
    <w:abstractNumId w:val="1"/>
  </w:num>
  <w:num w:numId="9">
    <w:abstractNumId w:val="0"/>
  </w:num>
  <w:num w:numId="10">
    <w:abstractNumId w:val="10"/>
  </w:num>
  <w:num w:numId="11">
    <w:abstractNumId w:val="7"/>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21"/>
    <w:rsid w:val="00101744"/>
    <w:rsid w:val="00121F6A"/>
    <w:rsid w:val="00124119"/>
    <w:rsid w:val="001623E9"/>
    <w:rsid w:val="00163491"/>
    <w:rsid w:val="00192276"/>
    <w:rsid w:val="001B1167"/>
    <w:rsid w:val="00231B7F"/>
    <w:rsid w:val="0026287B"/>
    <w:rsid w:val="002A2A02"/>
    <w:rsid w:val="002D5E73"/>
    <w:rsid w:val="002F527C"/>
    <w:rsid w:val="0037362C"/>
    <w:rsid w:val="003B0A31"/>
    <w:rsid w:val="003F3094"/>
    <w:rsid w:val="0044483E"/>
    <w:rsid w:val="004846F1"/>
    <w:rsid w:val="0049307F"/>
    <w:rsid w:val="004A62CC"/>
    <w:rsid w:val="004C3139"/>
    <w:rsid w:val="004D08E6"/>
    <w:rsid w:val="004F1BED"/>
    <w:rsid w:val="004F53C9"/>
    <w:rsid w:val="0054727F"/>
    <w:rsid w:val="005473F8"/>
    <w:rsid w:val="00576D60"/>
    <w:rsid w:val="005C2600"/>
    <w:rsid w:val="0065062D"/>
    <w:rsid w:val="00674616"/>
    <w:rsid w:val="006C1A9F"/>
    <w:rsid w:val="0071066D"/>
    <w:rsid w:val="00715C4B"/>
    <w:rsid w:val="00783510"/>
    <w:rsid w:val="007E6CA8"/>
    <w:rsid w:val="007F055B"/>
    <w:rsid w:val="007F0F32"/>
    <w:rsid w:val="00893E49"/>
    <w:rsid w:val="008B2169"/>
    <w:rsid w:val="008F281C"/>
    <w:rsid w:val="009012B3"/>
    <w:rsid w:val="00904998"/>
    <w:rsid w:val="00924909"/>
    <w:rsid w:val="00971493"/>
    <w:rsid w:val="00975ACC"/>
    <w:rsid w:val="009B568F"/>
    <w:rsid w:val="009C7FEB"/>
    <w:rsid w:val="00AA6D20"/>
    <w:rsid w:val="00AC0C85"/>
    <w:rsid w:val="00AC1254"/>
    <w:rsid w:val="00AD50BF"/>
    <w:rsid w:val="00AF30D9"/>
    <w:rsid w:val="00B0639F"/>
    <w:rsid w:val="00B20E6E"/>
    <w:rsid w:val="00B74EEC"/>
    <w:rsid w:val="00B9161F"/>
    <w:rsid w:val="00BA6CD3"/>
    <w:rsid w:val="00BE64BE"/>
    <w:rsid w:val="00C06A2B"/>
    <w:rsid w:val="00C152F4"/>
    <w:rsid w:val="00CD484B"/>
    <w:rsid w:val="00D078EB"/>
    <w:rsid w:val="00D2186F"/>
    <w:rsid w:val="00D2656C"/>
    <w:rsid w:val="00D601A7"/>
    <w:rsid w:val="00DD1974"/>
    <w:rsid w:val="00DD6D50"/>
    <w:rsid w:val="00DF4F59"/>
    <w:rsid w:val="00E13716"/>
    <w:rsid w:val="00E22DE9"/>
    <w:rsid w:val="00E602D2"/>
    <w:rsid w:val="00EA30CA"/>
    <w:rsid w:val="00EB2721"/>
    <w:rsid w:val="00EE32DE"/>
    <w:rsid w:val="00EE4F7F"/>
    <w:rsid w:val="00EE7AA2"/>
    <w:rsid w:val="00F27116"/>
    <w:rsid w:val="00F52A5B"/>
    <w:rsid w:val="00F552E1"/>
    <w:rsid w:val="00F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E6"/>
  </w:style>
  <w:style w:type="paragraph" w:styleId="ListParagraph">
    <w:name w:val="List Paragraph"/>
    <w:basedOn w:val="Normal"/>
    <w:uiPriority w:val="34"/>
    <w:qFormat/>
    <w:rsid w:val="00EB2721"/>
    <w:pPr>
      <w:ind w:left="720"/>
      <w:contextualSpacing/>
    </w:pPr>
  </w:style>
  <w:style w:type="paragraph" w:styleId="Header">
    <w:name w:val="header"/>
    <w:basedOn w:val="Normal"/>
    <w:link w:val="HeaderChar"/>
    <w:uiPriority w:val="99"/>
    <w:unhideWhenUsed/>
    <w:rsid w:val="00E602D2"/>
    <w:pPr>
      <w:tabs>
        <w:tab w:val="center" w:pos="4680"/>
        <w:tab w:val="right" w:pos="9360"/>
      </w:tabs>
    </w:pPr>
  </w:style>
  <w:style w:type="character" w:customStyle="1" w:styleId="HeaderChar">
    <w:name w:val="Header Char"/>
    <w:basedOn w:val="DefaultParagraphFont"/>
    <w:link w:val="Header"/>
    <w:uiPriority w:val="99"/>
    <w:rsid w:val="00E602D2"/>
  </w:style>
  <w:style w:type="paragraph" w:styleId="Footer">
    <w:name w:val="footer"/>
    <w:basedOn w:val="Normal"/>
    <w:link w:val="FooterChar"/>
    <w:uiPriority w:val="99"/>
    <w:unhideWhenUsed/>
    <w:rsid w:val="00E602D2"/>
    <w:pPr>
      <w:tabs>
        <w:tab w:val="center" w:pos="4680"/>
        <w:tab w:val="right" w:pos="9360"/>
      </w:tabs>
    </w:pPr>
  </w:style>
  <w:style w:type="character" w:customStyle="1" w:styleId="FooterChar">
    <w:name w:val="Footer Char"/>
    <w:basedOn w:val="DefaultParagraphFont"/>
    <w:link w:val="Footer"/>
    <w:uiPriority w:val="99"/>
    <w:rsid w:val="00E602D2"/>
  </w:style>
  <w:style w:type="character" w:styleId="Hyperlink">
    <w:name w:val="Hyperlink"/>
    <w:basedOn w:val="DefaultParagraphFont"/>
    <w:uiPriority w:val="99"/>
    <w:unhideWhenUsed/>
    <w:rsid w:val="00EE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8E6"/>
  </w:style>
  <w:style w:type="paragraph" w:styleId="ListParagraph">
    <w:name w:val="List Paragraph"/>
    <w:basedOn w:val="Normal"/>
    <w:uiPriority w:val="34"/>
    <w:qFormat/>
    <w:rsid w:val="00EB2721"/>
    <w:pPr>
      <w:ind w:left="720"/>
      <w:contextualSpacing/>
    </w:pPr>
  </w:style>
  <w:style w:type="paragraph" w:styleId="Header">
    <w:name w:val="header"/>
    <w:basedOn w:val="Normal"/>
    <w:link w:val="HeaderChar"/>
    <w:uiPriority w:val="99"/>
    <w:unhideWhenUsed/>
    <w:rsid w:val="00E602D2"/>
    <w:pPr>
      <w:tabs>
        <w:tab w:val="center" w:pos="4680"/>
        <w:tab w:val="right" w:pos="9360"/>
      </w:tabs>
    </w:pPr>
  </w:style>
  <w:style w:type="character" w:customStyle="1" w:styleId="HeaderChar">
    <w:name w:val="Header Char"/>
    <w:basedOn w:val="DefaultParagraphFont"/>
    <w:link w:val="Header"/>
    <w:uiPriority w:val="99"/>
    <w:rsid w:val="00E602D2"/>
  </w:style>
  <w:style w:type="paragraph" w:styleId="Footer">
    <w:name w:val="footer"/>
    <w:basedOn w:val="Normal"/>
    <w:link w:val="FooterChar"/>
    <w:uiPriority w:val="99"/>
    <w:unhideWhenUsed/>
    <w:rsid w:val="00E602D2"/>
    <w:pPr>
      <w:tabs>
        <w:tab w:val="center" w:pos="4680"/>
        <w:tab w:val="right" w:pos="9360"/>
      </w:tabs>
    </w:pPr>
  </w:style>
  <w:style w:type="character" w:customStyle="1" w:styleId="FooterChar">
    <w:name w:val="Footer Char"/>
    <w:basedOn w:val="DefaultParagraphFont"/>
    <w:link w:val="Footer"/>
    <w:uiPriority w:val="99"/>
    <w:rsid w:val="00E602D2"/>
  </w:style>
  <w:style w:type="character" w:styleId="Hyperlink">
    <w:name w:val="Hyperlink"/>
    <w:basedOn w:val="DefaultParagraphFont"/>
    <w:uiPriority w:val="99"/>
    <w:unhideWhenUsed/>
    <w:rsid w:val="00EE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0401">
      <w:bodyDiv w:val="1"/>
      <w:marLeft w:val="0"/>
      <w:marRight w:val="0"/>
      <w:marTop w:val="0"/>
      <w:marBottom w:val="0"/>
      <w:divBdr>
        <w:top w:val="none" w:sz="0" w:space="0" w:color="auto"/>
        <w:left w:val="none" w:sz="0" w:space="0" w:color="auto"/>
        <w:bottom w:val="none" w:sz="0" w:space="0" w:color="auto"/>
        <w:right w:val="none" w:sz="0" w:space="0" w:color="auto"/>
      </w:divBdr>
    </w:div>
    <w:div w:id="13672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2D28CEE47944B9D7238EECFE8C068" ma:contentTypeVersion="16" ma:contentTypeDescription="Create a new document." ma:contentTypeScope="" ma:versionID="15583403df3a48689e4ded9b89405d66">
  <xsd:schema xmlns:xsd="http://www.w3.org/2001/XMLSchema" xmlns:xs="http://www.w3.org/2001/XMLSchema" xmlns:p="http://schemas.microsoft.com/office/2006/metadata/properties" xmlns:ns2="28b20a81-fe00-4dca-b040-bad16949dd84" xmlns:ns3="e7ab4e25-116d-4e51-9ac8-53e3d76a24fb" targetNamespace="http://schemas.microsoft.com/office/2006/metadata/properties" ma:root="true" ma:fieldsID="9252ef0c2bce5be30c5818e82fdd092e" ns2:_="" ns3:_="">
    <xsd:import namespace="28b20a81-fe00-4dca-b040-bad16949dd84"/>
    <xsd:import namespace="e7ab4e25-116d-4e51-9ac8-53e3d76a2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20a81-fe00-4dca-b040-bad16949d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c74880-e415-4ef5-9bc6-167d0cab9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b4e25-116d-4e51-9ac8-53e3d76a2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f8e10e-ca27-4ba5-b55a-fceda4462e6a}" ma:internalName="TaxCatchAll" ma:showField="CatchAllData" ma:web="e7ab4e25-116d-4e51-9ac8-53e3d76a24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20a81-fe00-4dca-b040-bad16949dd84">
      <Terms xmlns="http://schemas.microsoft.com/office/infopath/2007/PartnerControls"/>
    </lcf76f155ced4ddcb4097134ff3c332f>
    <TaxCatchAll xmlns="e7ab4e25-116d-4e51-9ac8-53e3d76a24fb" xsi:nil="true"/>
    <SharedWithUsers xmlns="e7ab4e25-116d-4e51-9ac8-53e3d76a24fb">
      <UserInfo>
        <DisplayName/>
        <AccountId xsi:nil="true"/>
        <AccountType/>
      </UserInfo>
    </SharedWithUsers>
  </documentManagement>
</p:properties>
</file>

<file path=customXml/itemProps1.xml><?xml version="1.0" encoding="utf-8"?>
<ds:datastoreItem xmlns:ds="http://schemas.openxmlformats.org/officeDocument/2006/customXml" ds:itemID="{716FCBC9-597C-497C-AED4-52F11E7CD1C2}"/>
</file>

<file path=customXml/itemProps2.xml><?xml version="1.0" encoding="utf-8"?>
<ds:datastoreItem xmlns:ds="http://schemas.openxmlformats.org/officeDocument/2006/customXml" ds:itemID="{7B76FE93-64A0-4B44-97FC-52E6C5223E5A}"/>
</file>

<file path=customXml/itemProps3.xml><?xml version="1.0" encoding="utf-8"?>
<ds:datastoreItem xmlns:ds="http://schemas.openxmlformats.org/officeDocument/2006/customXml" ds:itemID="{5AD3B6BA-E40A-4513-ABD0-BBDCA7038A36}"/>
</file>

<file path=docProps/app.xml><?xml version="1.0" encoding="utf-8"?>
<Properties xmlns="http://schemas.openxmlformats.org/officeDocument/2006/extended-properties" xmlns:vt="http://schemas.openxmlformats.org/officeDocument/2006/docPropsVTypes">
  <Template>Normal</Template>
  <TotalTime>810</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IDNR</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 Stevenson</dc:creator>
  <cp:lastModifiedBy>Jennifer Fencl</cp:lastModifiedBy>
  <cp:revision>9</cp:revision>
  <dcterms:created xsi:type="dcterms:W3CDTF">2017-03-14T16:12:00Z</dcterms:created>
  <dcterms:modified xsi:type="dcterms:W3CDTF">2017-03-16T22:02:00Z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0x010100DB32D28CEE47944B9D7238EECFE8C068</vt:lpwstr>
  </property>
  <property fmtid="{D5CDD505-2E9C-101B-9397-08002B2CF9AE}" pid="3" name="Order">
    <vt:r8>244100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