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8D6" w14:textId="77777777" w:rsidR="006D1DDB" w:rsidRDefault="006D1DDB" w:rsidP="006D1DD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Middle Cedar Watershed Management Authority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48DE4F6" w14:textId="77777777" w:rsidR="006D1DDB" w:rsidRDefault="006D1DDB" w:rsidP="006D1DD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Board of Directors Meeting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29577BA" w14:textId="77777777" w:rsidR="006D1DDB" w:rsidRDefault="006D1DDB" w:rsidP="006D1DD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November 21,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2019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3:00-5:00pm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B1EE38D" w14:textId="77777777" w:rsidR="006D1DDB" w:rsidRDefault="006D1DDB" w:rsidP="006D1DD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z w:val="28"/>
          <w:szCs w:val="28"/>
        </w:rPr>
        <w:t>Hartman Reserve Nature Center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B0C6EEA" w14:textId="77777777" w:rsidR="006D1DDB" w:rsidRDefault="006D1DDB" w:rsidP="006D1DD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z w:val="28"/>
          <w:szCs w:val="28"/>
        </w:rPr>
        <w:t>(657 Reserve Drive, Cedar Falls, IA 50613)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707E6EB" w14:textId="77777777" w:rsidR="006D1DDB" w:rsidRDefault="006D1DDB" w:rsidP="006D1DD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Arial" w:hAnsi="Arial" w:cs="Arial"/>
          <w:color w:val="222222"/>
          <w:sz w:val="16"/>
          <w:szCs w:val="16"/>
        </w:rPr>
        <w:t> </w:t>
      </w:r>
    </w:p>
    <w:p w14:paraId="45328C07" w14:textId="77777777" w:rsidR="006D1DDB" w:rsidRDefault="006D1DDB" w:rsidP="006D1DD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Meeting Minutes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F32CD66" w14:textId="77777777" w:rsidR="006D1DDB" w:rsidRDefault="006D1DDB" w:rsidP="006D1D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Board Members Present: </w:t>
      </w:r>
      <w:r>
        <w:rPr>
          <w:rStyle w:val="normaltextrun"/>
          <w:rFonts w:ascii="Calibri" w:hAnsi="Calibri" w:cs="Calibri"/>
        </w:rPr>
        <w:t xml:space="preserve">Fred </w:t>
      </w:r>
      <w:proofErr w:type="spellStart"/>
      <w:r>
        <w:rPr>
          <w:rStyle w:val="normaltextrun"/>
          <w:rFonts w:ascii="Calibri" w:hAnsi="Calibri" w:cs="Calibri"/>
        </w:rPr>
        <w:t>Abels</w:t>
      </w:r>
      <w:proofErr w:type="spellEnd"/>
      <w:r>
        <w:rPr>
          <w:rStyle w:val="normaltextrun"/>
          <w:rFonts w:ascii="Calibri" w:hAnsi="Calibri" w:cs="Calibri"/>
        </w:rPr>
        <w:t xml:space="preserve"> (Grundy SWCD), Dave Neil (La Porte City), Kathy Bierman (City of Cedar Rapids alternate), Dean McKenna (</w:t>
      </w:r>
      <w:proofErr w:type="spellStart"/>
      <w:r>
        <w:rPr>
          <w:rStyle w:val="normaltextrun"/>
          <w:rFonts w:ascii="Calibri" w:hAnsi="Calibri" w:cs="Calibri"/>
        </w:rPr>
        <w:t>Tama</w:t>
      </w:r>
      <w:proofErr w:type="spellEnd"/>
      <w:r>
        <w:rPr>
          <w:rStyle w:val="normaltextrun"/>
          <w:rFonts w:ascii="Calibri" w:hAnsi="Calibri" w:cs="Calibri"/>
        </w:rPr>
        <w:t xml:space="preserve"> SWCD), Cara Matteson (City of Cedar Rapids), Tracy Seeman (Benton County), Jim </w:t>
      </w:r>
      <w:proofErr w:type="spellStart"/>
      <w:r>
        <w:rPr>
          <w:rStyle w:val="normaltextrun"/>
          <w:rFonts w:ascii="Calibri" w:hAnsi="Calibri" w:cs="Calibri"/>
        </w:rPr>
        <w:t>Lindaman</w:t>
      </w:r>
      <w:proofErr w:type="spellEnd"/>
      <w:r>
        <w:rPr>
          <w:rStyle w:val="normaltextrun"/>
          <w:rFonts w:ascii="Calibri" w:hAnsi="Calibri" w:cs="Calibri"/>
        </w:rPr>
        <w:t xml:space="preserve"> (Butler SWCD), Barbara Smith (Grundy County), Chris Schwartz (Black Hawk County), Jake Hovey (City of Hudson), Dan Gates (City of Hudson alternate), Rob Werner (City of Gilbertville), Mark </w:t>
      </w:r>
      <w:proofErr w:type="spellStart"/>
      <w:r>
        <w:rPr>
          <w:rStyle w:val="spellingerror"/>
          <w:rFonts w:ascii="Calibri" w:hAnsi="Calibri" w:cs="Calibri"/>
        </w:rPr>
        <w:t>Pingenot</w:t>
      </w:r>
      <w:proofErr w:type="spellEnd"/>
      <w:r>
        <w:rPr>
          <w:rStyle w:val="normaltextrun"/>
          <w:rFonts w:ascii="Calibri" w:hAnsi="Calibri" w:cs="Calibri"/>
        </w:rPr>
        <w:t> (Benton SWCD), Don </w:t>
      </w:r>
      <w:proofErr w:type="spellStart"/>
      <w:r>
        <w:rPr>
          <w:rStyle w:val="normaltextrun"/>
          <w:rFonts w:ascii="Calibri" w:hAnsi="Calibri" w:cs="Calibri"/>
        </w:rPr>
        <w:t>Shonka</w:t>
      </w:r>
      <w:proofErr w:type="spellEnd"/>
      <w:r>
        <w:rPr>
          <w:rStyle w:val="normaltextrun"/>
          <w:rFonts w:ascii="Calibri" w:hAnsi="Calibri" w:cs="Calibri"/>
        </w:rPr>
        <w:t xml:space="preserve"> (Buchanan County), Wayne Castle (City of Waterloo), Steve Jordan (City of Waterloo), Sherman Lundy (Black Hawk SCWD), Dick Sloan (Buchanan SWCD), David </w:t>
      </w:r>
      <w:proofErr w:type="spellStart"/>
      <w:r>
        <w:rPr>
          <w:rStyle w:val="normaltextrun"/>
          <w:rFonts w:ascii="Calibri" w:hAnsi="Calibri" w:cs="Calibri"/>
        </w:rPr>
        <w:t>Sturch</w:t>
      </w:r>
      <w:proofErr w:type="spellEnd"/>
      <w:r>
        <w:rPr>
          <w:rStyle w:val="normaltextrun"/>
          <w:rFonts w:ascii="Calibri" w:hAnsi="Calibri" w:cs="Calibri"/>
        </w:rPr>
        <w:t xml:space="preserve"> (City of Cedar Falls), Les Beck (Linn County), Nathan </w:t>
      </w:r>
      <w:proofErr w:type="spellStart"/>
      <w:r>
        <w:rPr>
          <w:rStyle w:val="normaltextrun"/>
          <w:rFonts w:ascii="Calibri" w:hAnsi="Calibri" w:cs="Calibri"/>
        </w:rPr>
        <w:t>Wrage</w:t>
      </w:r>
      <w:proofErr w:type="spellEnd"/>
      <w:r>
        <w:rPr>
          <w:rStyle w:val="normaltextrun"/>
          <w:rFonts w:ascii="Calibri" w:hAnsi="Calibri" w:cs="Calibri"/>
        </w:rPr>
        <w:t> (</w:t>
      </w:r>
      <w:proofErr w:type="spellStart"/>
      <w:r>
        <w:rPr>
          <w:rStyle w:val="normaltextrun"/>
          <w:rFonts w:ascii="Calibri" w:hAnsi="Calibri" w:cs="Calibri"/>
        </w:rPr>
        <w:t>Tama</w:t>
      </w:r>
      <w:proofErr w:type="spellEnd"/>
      <w:r>
        <w:rPr>
          <w:rStyle w:val="normaltextrun"/>
          <w:rFonts w:ascii="Calibri" w:hAnsi="Calibri" w:cs="Calibri"/>
        </w:rPr>
        <w:t xml:space="preserve"> County), Mike </w:t>
      </w:r>
      <w:proofErr w:type="spellStart"/>
      <w:r>
        <w:rPr>
          <w:rStyle w:val="spellingerror"/>
          <w:rFonts w:ascii="Calibri" w:hAnsi="Calibri" w:cs="Calibri"/>
        </w:rPr>
        <w:t>Keninger</w:t>
      </w:r>
      <w:proofErr w:type="spellEnd"/>
      <w:r>
        <w:rPr>
          <w:rStyle w:val="normaltextrun"/>
          <w:rFonts w:ascii="Calibri" w:hAnsi="Calibri" w:cs="Calibri"/>
        </w:rPr>
        <w:t> (Franklin SWCD).</w:t>
      </w:r>
      <w:r>
        <w:rPr>
          <w:rStyle w:val="eop"/>
          <w:rFonts w:ascii="Calibri" w:hAnsi="Calibri" w:cs="Calibri"/>
        </w:rPr>
        <w:t> </w:t>
      </w:r>
    </w:p>
    <w:p w14:paraId="1AFE8844" w14:textId="77777777" w:rsidR="006D1DDB" w:rsidRDefault="006D1DDB" w:rsidP="006D1D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Others Present: </w:t>
      </w:r>
      <w:r>
        <w:rPr>
          <w:rStyle w:val="normaltextrun"/>
          <w:rFonts w:ascii="Calibri" w:hAnsi="Calibri" w:cs="Calibri"/>
        </w:rPr>
        <w:t xml:space="preserve">Adam </w:t>
      </w:r>
      <w:proofErr w:type="spellStart"/>
      <w:r>
        <w:rPr>
          <w:rStyle w:val="normaltextrun"/>
          <w:rFonts w:ascii="Calibri" w:hAnsi="Calibri" w:cs="Calibri"/>
        </w:rPr>
        <w:t>Rodenberg</w:t>
      </w:r>
      <w:proofErr w:type="spellEnd"/>
      <w:r>
        <w:rPr>
          <w:rStyle w:val="normaltextrun"/>
          <w:rFonts w:ascii="Calibri" w:hAnsi="Calibri" w:cs="Calibri"/>
        </w:rPr>
        <w:t xml:space="preserve"> (MCWMA), Jessica </w:t>
      </w:r>
      <w:proofErr w:type="spellStart"/>
      <w:r>
        <w:rPr>
          <w:rStyle w:val="normaltextrun"/>
          <w:rFonts w:ascii="Calibri" w:hAnsi="Calibri" w:cs="Calibri"/>
        </w:rPr>
        <w:t>Turba</w:t>
      </w:r>
      <w:proofErr w:type="spellEnd"/>
      <w:r>
        <w:rPr>
          <w:rStyle w:val="normaltextrun"/>
          <w:rFonts w:ascii="Calibri" w:hAnsi="Calibri" w:cs="Calibri"/>
        </w:rPr>
        <w:t xml:space="preserve"> (Iowa Homeland Security &amp; Emergency Management), Valerie Decker (U of I CEA), Terry </w:t>
      </w:r>
      <w:proofErr w:type="spellStart"/>
      <w:r>
        <w:rPr>
          <w:rStyle w:val="spellingerror"/>
          <w:rFonts w:ascii="Calibri" w:hAnsi="Calibri" w:cs="Calibri"/>
        </w:rPr>
        <w:t>Basol</w:t>
      </w:r>
      <w:proofErr w:type="spellEnd"/>
      <w:r>
        <w:rPr>
          <w:rStyle w:val="normaltextrun"/>
          <w:rFonts w:ascii="Calibri" w:hAnsi="Calibri" w:cs="Calibri"/>
        </w:rPr>
        <w:t> (ISU Extension), Ashley Kittle (Tallgrass Prairie Center), Jennifer Fencl (ECICOG), Marybeth Stevenson (Iowa DNR).</w:t>
      </w:r>
      <w:r>
        <w:rPr>
          <w:rStyle w:val="eop"/>
          <w:rFonts w:ascii="Calibri" w:hAnsi="Calibri" w:cs="Calibri"/>
        </w:rPr>
        <w:t> </w:t>
      </w:r>
    </w:p>
    <w:p w14:paraId="010BEFA6" w14:textId="77777777" w:rsidR="006D1DDB" w:rsidRPr="006D1DDB" w:rsidRDefault="006D1DDB" w:rsidP="006D1DD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6D9FA552" w14:textId="6A2AA514" w:rsidR="006D1DDB" w:rsidRDefault="006D1DDB" w:rsidP="006D1DDB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Call to Order &amp; Introductions</w:t>
      </w:r>
      <w:r>
        <w:rPr>
          <w:rStyle w:val="eop"/>
          <w:rFonts w:ascii="Calibri" w:hAnsi="Calibri" w:cs="Calibri"/>
        </w:rPr>
        <w:t> </w:t>
      </w:r>
    </w:p>
    <w:p w14:paraId="209619F3" w14:textId="77777777" w:rsidR="006D1DDB" w:rsidRDefault="006D1DDB" w:rsidP="006D1DDB">
      <w:pPr>
        <w:pStyle w:val="paragraph"/>
        <w:numPr>
          <w:ilvl w:val="0"/>
          <w:numId w:val="2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Meeting called to order at 3:03pm. Introductions of MCWMA Board Members present and public in attendance.</w:t>
      </w:r>
      <w:r>
        <w:rPr>
          <w:rStyle w:val="eop"/>
          <w:rFonts w:ascii="Calibri" w:hAnsi="Calibri" w:cs="Calibri"/>
        </w:rPr>
        <w:t> </w:t>
      </w:r>
    </w:p>
    <w:p w14:paraId="396E4D21" w14:textId="77777777" w:rsidR="006D1DDB" w:rsidRDefault="006D1DDB" w:rsidP="006D1DDB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Minutes of Previous Meeting – February 28, 2019. </w:t>
      </w:r>
      <w:r>
        <w:rPr>
          <w:rStyle w:val="eop"/>
          <w:rFonts w:ascii="Calibri" w:hAnsi="Calibri" w:cs="Calibri"/>
        </w:rPr>
        <w:t> </w:t>
      </w:r>
    </w:p>
    <w:p w14:paraId="5791BA43" w14:textId="77777777" w:rsidR="006D1DDB" w:rsidRDefault="006D1DDB" w:rsidP="006D1DDB">
      <w:pPr>
        <w:pStyle w:val="paragraph"/>
        <w:numPr>
          <w:ilvl w:val="0"/>
          <w:numId w:val="4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u w:val="single"/>
        </w:rPr>
        <w:t xml:space="preserve">Sherman Lundy motioned to approve meeting minutes from MCWMA Board of Directors meeting on February 28, 2019. Jim </w:t>
      </w:r>
      <w:proofErr w:type="spellStart"/>
      <w:r>
        <w:rPr>
          <w:rStyle w:val="normaltextrun"/>
          <w:rFonts w:ascii="Calibri" w:hAnsi="Calibri" w:cs="Calibri"/>
          <w:i/>
          <w:iCs/>
          <w:u w:val="single"/>
        </w:rPr>
        <w:t>Lindaman</w:t>
      </w:r>
      <w:proofErr w:type="spellEnd"/>
      <w:r>
        <w:rPr>
          <w:rStyle w:val="normaltextrun"/>
          <w:rFonts w:ascii="Calibri" w:hAnsi="Calibri" w:cs="Calibri"/>
          <w:i/>
          <w:iCs/>
          <w:u w:val="single"/>
        </w:rPr>
        <w:t xml:space="preserve"> 2</w:t>
      </w:r>
      <w:r>
        <w:rPr>
          <w:rStyle w:val="normaltextrun"/>
          <w:rFonts w:ascii="Calibri" w:hAnsi="Calibri" w:cs="Calibri"/>
          <w:i/>
          <w:iCs/>
          <w:sz w:val="19"/>
          <w:szCs w:val="19"/>
          <w:u w:val="single"/>
          <w:vertAlign w:val="superscript"/>
        </w:rPr>
        <w:t>nd</w:t>
      </w:r>
      <w:r>
        <w:rPr>
          <w:rStyle w:val="normaltextrun"/>
          <w:rFonts w:ascii="Calibri" w:hAnsi="Calibri" w:cs="Calibri"/>
          <w:i/>
          <w:iCs/>
          <w:u w:val="single"/>
        </w:rPr>
        <w:t> motion. Motion carried.</w:t>
      </w:r>
      <w:r>
        <w:rPr>
          <w:rStyle w:val="eop"/>
          <w:rFonts w:ascii="Calibri" w:hAnsi="Calibri" w:cs="Calibri"/>
        </w:rPr>
        <w:t> </w:t>
      </w:r>
    </w:p>
    <w:p w14:paraId="0CA37CED" w14:textId="77777777" w:rsidR="006D1DDB" w:rsidRDefault="006D1DDB" w:rsidP="006D1DDB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Partner Updates</w:t>
      </w:r>
      <w:r>
        <w:rPr>
          <w:rStyle w:val="eop"/>
          <w:rFonts w:ascii="Calibri" w:hAnsi="Calibri" w:cs="Calibri"/>
        </w:rPr>
        <w:t> </w:t>
      </w:r>
    </w:p>
    <w:p w14:paraId="76FC48BE" w14:textId="77777777" w:rsidR="006D1DDB" w:rsidRDefault="006D1DDB" w:rsidP="006D1DDB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Iowa DNR – Importance of WMA (Marybeth Stevenson)</w:t>
      </w:r>
      <w:r>
        <w:rPr>
          <w:rStyle w:val="eop"/>
          <w:rFonts w:ascii="Calibri" w:hAnsi="Calibri" w:cs="Calibri"/>
        </w:rPr>
        <w:t> </w:t>
      </w:r>
    </w:p>
    <w:p w14:paraId="477F8727" w14:textId="77777777" w:rsidR="006D1DDB" w:rsidRDefault="006D1DDB" w:rsidP="006D1DDB">
      <w:pPr>
        <w:pStyle w:val="paragraph"/>
        <w:numPr>
          <w:ilvl w:val="0"/>
          <w:numId w:val="7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Marybeth gave a power point presentation outlining the background of Watershed Management Authorities and their importance.</w:t>
      </w:r>
      <w:r>
        <w:rPr>
          <w:rStyle w:val="eop"/>
          <w:rFonts w:ascii="Calibri" w:hAnsi="Calibri" w:cs="Calibri"/>
        </w:rPr>
        <w:t> </w:t>
      </w:r>
    </w:p>
    <w:p w14:paraId="0270ACD4" w14:textId="77777777" w:rsidR="006D1DDB" w:rsidRDefault="006D1DDB" w:rsidP="006D1DDB">
      <w:pPr>
        <w:pStyle w:val="paragraph"/>
        <w:numPr>
          <w:ilvl w:val="0"/>
          <w:numId w:val="7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Board Members were asked to think of 2 to 3 goals over the next 5 years: flooding, water quality, source water protection, and soil health were named.</w:t>
      </w:r>
      <w:r>
        <w:rPr>
          <w:rStyle w:val="eop"/>
          <w:rFonts w:ascii="Calibri" w:hAnsi="Calibri" w:cs="Calibri"/>
        </w:rPr>
        <w:t> </w:t>
      </w:r>
    </w:p>
    <w:p w14:paraId="37A2E355" w14:textId="77777777" w:rsidR="006D1DDB" w:rsidRDefault="006D1DDB" w:rsidP="006D1DDB">
      <w:pPr>
        <w:pStyle w:val="paragraph"/>
        <w:numPr>
          <w:ilvl w:val="0"/>
          <w:numId w:val="8"/>
        </w:numPr>
        <w:spacing w:before="0" w:beforeAutospacing="0" w:after="0" w:afterAutospacing="0"/>
        <w:ind w:left="201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Sherman Lundy commented the Iowa Watershed Approach is only focused </w:t>
      </w:r>
      <w:proofErr w:type="gramStart"/>
      <w:r>
        <w:rPr>
          <w:rStyle w:val="normaltextrun"/>
          <w:rFonts w:ascii="Calibri" w:hAnsi="Calibri" w:cs="Calibri"/>
        </w:rPr>
        <w:t>in</w:t>
      </w:r>
      <w:proofErr w:type="gramEnd"/>
      <w:r>
        <w:rPr>
          <w:rStyle w:val="normaltextrun"/>
          <w:rFonts w:ascii="Calibri" w:hAnsi="Calibri" w:cs="Calibri"/>
        </w:rPr>
        <w:t xml:space="preserve"> Buchanan, Benton, and </w:t>
      </w:r>
      <w:proofErr w:type="spellStart"/>
      <w:r>
        <w:rPr>
          <w:rStyle w:val="normaltextrun"/>
          <w:rFonts w:ascii="Calibri" w:hAnsi="Calibri" w:cs="Calibri"/>
        </w:rPr>
        <w:t>Tama</w:t>
      </w:r>
      <w:proofErr w:type="spellEnd"/>
      <w:r>
        <w:rPr>
          <w:rStyle w:val="normaltextrun"/>
          <w:rFonts w:ascii="Calibri" w:hAnsi="Calibri" w:cs="Calibri"/>
        </w:rPr>
        <w:t xml:space="preserve"> Counties and work needs to expand to the entire Middle Cedar Watershed.</w:t>
      </w:r>
      <w:r>
        <w:rPr>
          <w:rStyle w:val="eop"/>
          <w:rFonts w:ascii="Calibri" w:hAnsi="Calibri" w:cs="Calibri"/>
        </w:rPr>
        <w:t> </w:t>
      </w:r>
    </w:p>
    <w:p w14:paraId="7EF8150F" w14:textId="77777777" w:rsidR="006D1DDB" w:rsidRDefault="006D1DDB" w:rsidP="006D1DDB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E4CE7D9" w14:textId="77777777" w:rsidR="006D1DDB" w:rsidRDefault="006D1DDB" w:rsidP="006D1DDB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Middle Cedar Watershed Plan (Jennifer Fencl)</w:t>
      </w:r>
      <w:r>
        <w:rPr>
          <w:rStyle w:val="eop"/>
          <w:rFonts w:ascii="Calibri" w:hAnsi="Calibri" w:cs="Calibri"/>
        </w:rPr>
        <w:t> </w:t>
      </w:r>
    </w:p>
    <w:p w14:paraId="37672C00" w14:textId="77777777" w:rsidR="006D1DDB" w:rsidRDefault="006D1DDB" w:rsidP="006D1DDB">
      <w:pPr>
        <w:pStyle w:val="paragraph"/>
        <w:spacing w:before="0" w:beforeAutospacing="0" w:after="0" w:afterAutospacing="0"/>
        <w:ind w:left="57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C0FD05F" w14:textId="77777777" w:rsidR="006D1DDB" w:rsidRPr="008B44A3" w:rsidRDefault="006D1DDB" w:rsidP="006D1DDB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>Funding Formula Discussion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55B99438" w14:textId="77777777" w:rsidR="006D1DDB" w:rsidRPr="008B44A3" w:rsidRDefault="006D1DDB" w:rsidP="006D1DDB">
      <w:pPr>
        <w:pStyle w:val="paragraph"/>
        <w:numPr>
          <w:ilvl w:val="0"/>
          <w:numId w:val="11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>Jennifer Fencl introduced herself and her role as administrative lead for the Iowa Watershed Approach project.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4B77FBAA" w14:textId="77777777" w:rsidR="006D1DDB" w:rsidRPr="008B44A3" w:rsidRDefault="006D1DDB" w:rsidP="006D1DDB">
      <w:pPr>
        <w:pStyle w:val="paragraph"/>
        <w:numPr>
          <w:ilvl w:val="0"/>
          <w:numId w:val="11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>Fencl gave a power point presentation on various funding formula options that could be used based off her experience with the Indian Creek WMA (Linn County).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54FE81FF" w14:textId="77777777" w:rsidR="006D1DDB" w:rsidRPr="008B44A3" w:rsidRDefault="006D1DDB" w:rsidP="006D1DDB">
      <w:pPr>
        <w:pStyle w:val="paragraph"/>
        <w:numPr>
          <w:ilvl w:val="0"/>
          <w:numId w:val="12"/>
        </w:numPr>
        <w:spacing w:before="0" w:beforeAutospacing="0" w:after="0" w:afterAutospacing="0"/>
        <w:ind w:left="201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 xml:space="preserve">Fencl provided options for a low, medium, and high funding options. Low option included a budget for a part time administrative role for $45,000. Medium option included a budget for a technical assistance contract employee </w:t>
      </w:r>
      <w:r w:rsidRPr="008B44A3">
        <w:rPr>
          <w:rStyle w:val="normaltextrun"/>
          <w:rFonts w:ascii="Calibri" w:hAnsi="Calibri" w:cs="Calibri"/>
          <w:highlight w:val="cyan"/>
        </w:rPr>
        <w:lastRenderedPageBreak/>
        <w:t xml:space="preserve">and part time administrative role for $106,750. High option included a budget for a </w:t>
      </w:r>
      <w:proofErr w:type="gramStart"/>
      <w:r w:rsidRPr="008B44A3">
        <w:rPr>
          <w:rStyle w:val="normaltextrun"/>
          <w:rFonts w:ascii="Calibri" w:hAnsi="Calibri" w:cs="Calibri"/>
          <w:highlight w:val="cyan"/>
        </w:rPr>
        <w:t>full time</w:t>
      </w:r>
      <w:proofErr w:type="gramEnd"/>
      <w:r w:rsidRPr="008B44A3">
        <w:rPr>
          <w:rStyle w:val="normaltextrun"/>
          <w:rFonts w:ascii="Calibri" w:hAnsi="Calibri" w:cs="Calibri"/>
          <w:highlight w:val="cyan"/>
        </w:rPr>
        <w:t xml:space="preserve"> coordinator for $120,000.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42CDFA4A" w14:textId="77777777" w:rsidR="006D1DDB" w:rsidRPr="008B44A3" w:rsidRDefault="006D1DDB" w:rsidP="006D1DDB">
      <w:pPr>
        <w:pStyle w:val="paragraph"/>
        <w:numPr>
          <w:ilvl w:val="0"/>
          <w:numId w:val="13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>Discussion held on various funding options presented: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7307BCE0" w14:textId="77777777" w:rsidR="006D1DDB" w:rsidRPr="008B44A3" w:rsidRDefault="006D1DDB" w:rsidP="006D1DDB">
      <w:pPr>
        <w:pStyle w:val="paragraph"/>
        <w:numPr>
          <w:ilvl w:val="0"/>
          <w:numId w:val="14"/>
        </w:numPr>
        <w:spacing w:before="0" w:beforeAutospacing="0" w:after="0" w:afterAutospacing="0"/>
        <w:ind w:left="201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>Chris Schwartz favors a full-time coordinator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0AE5CEF8" w14:textId="77777777" w:rsidR="006D1DDB" w:rsidRPr="008B44A3" w:rsidRDefault="006D1DDB" w:rsidP="006D1DDB">
      <w:pPr>
        <w:pStyle w:val="paragraph"/>
        <w:numPr>
          <w:ilvl w:val="0"/>
          <w:numId w:val="14"/>
        </w:numPr>
        <w:spacing w:before="0" w:beforeAutospacing="0" w:after="0" w:afterAutospacing="0"/>
        <w:ind w:left="201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 xml:space="preserve">Dave </w:t>
      </w:r>
      <w:proofErr w:type="spellStart"/>
      <w:r w:rsidRPr="008B44A3">
        <w:rPr>
          <w:rStyle w:val="normaltextrun"/>
          <w:rFonts w:ascii="Calibri" w:hAnsi="Calibri" w:cs="Calibri"/>
          <w:highlight w:val="cyan"/>
        </w:rPr>
        <w:t>Sturch</w:t>
      </w:r>
      <w:proofErr w:type="spellEnd"/>
      <w:r w:rsidRPr="008B44A3">
        <w:rPr>
          <w:rStyle w:val="normaltextrun"/>
          <w:rFonts w:ascii="Calibri" w:hAnsi="Calibri" w:cs="Calibri"/>
          <w:highlight w:val="cyan"/>
        </w:rPr>
        <w:t>: asked if 1 coordinator enough?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2D41C1A8" w14:textId="77777777" w:rsidR="006D1DDB" w:rsidRPr="008B44A3" w:rsidRDefault="006D1DDB" w:rsidP="006D1DDB">
      <w:pPr>
        <w:pStyle w:val="paragraph"/>
        <w:numPr>
          <w:ilvl w:val="0"/>
          <w:numId w:val="14"/>
        </w:numPr>
        <w:spacing w:before="0" w:beforeAutospacing="0" w:after="0" w:afterAutospacing="0"/>
        <w:ind w:left="201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>Les Beck: Keep at least 1 staff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4EAF2166" w14:textId="77777777" w:rsidR="006D1DDB" w:rsidRPr="008B44A3" w:rsidRDefault="006D1DDB" w:rsidP="006D1DDB">
      <w:pPr>
        <w:pStyle w:val="paragraph"/>
        <w:numPr>
          <w:ilvl w:val="0"/>
          <w:numId w:val="15"/>
        </w:numPr>
        <w:spacing w:before="0" w:beforeAutospacing="0" w:after="0" w:afterAutospacing="0"/>
        <w:ind w:left="201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>Cara Matteson: makes sense to pursue a coordinator position with possible additional support and to use Indian Creek as an example moving forward.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2FA117F4" w14:textId="77777777" w:rsidR="006D1DDB" w:rsidRPr="008B44A3" w:rsidRDefault="006D1DDB" w:rsidP="006D1DDB">
      <w:pPr>
        <w:pStyle w:val="paragraph"/>
        <w:numPr>
          <w:ilvl w:val="0"/>
          <w:numId w:val="15"/>
        </w:numPr>
        <w:spacing w:before="0" w:beforeAutospacing="0" w:after="0" w:afterAutospacing="0"/>
        <w:ind w:left="201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>Mark </w:t>
      </w:r>
      <w:proofErr w:type="spellStart"/>
      <w:r w:rsidRPr="008B44A3">
        <w:rPr>
          <w:rStyle w:val="spellingerror"/>
          <w:rFonts w:ascii="Calibri" w:hAnsi="Calibri" w:cs="Calibri"/>
          <w:highlight w:val="cyan"/>
        </w:rPr>
        <w:t>Pingenot</w:t>
      </w:r>
      <w:proofErr w:type="spellEnd"/>
      <w:r w:rsidRPr="008B44A3">
        <w:rPr>
          <w:rStyle w:val="normaltextrun"/>
          <w:rFonts w:ascii="Calibri" w:hAnsi="Calibri" w:cs="Calibri"/>
          <w:highlight w:val="cyan"/>
        </w:rPr>
        <w:t>: in favor of full-time coordinator and technical assistance option. Need to congregate all work from each entity and share with the group.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5220B392" w14:textId="77777777" w:rsidR="006D1DDB" w:rsidRPr="008B44A3" w:rsidRDefault="006D1DDB" w:rsidP="006D1DDB">
      <w:pPr>
        <w:pStyle w:val="paragraph"/>
        <w:numPr>
          <w:ilvl w:val="0"/>
          <w:numId w:val="15"/>
        </w:numPr>
        <w:spacing w:before="0" w:beforeAutospacing="0" w:after="0" w:afterAutospacing="0"/>
        <w:ind w:left="201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highlight w:val="cyan"/>
        </w:rPr>
        <w:t xml:space="preserve">Wayne Castle: asked what the goals of the position would be on a 5, 10, </w:t>
      </w:r>
      <w:proofErr w:type="gramStart"/>
      <w:r w:rsidRPr="008B44A3">
        <w:rPr>
          <w:rStyle w:val="normaltextrun"/>
          <w:rFonts w:ascii="Calibri" w:hAnsi="Calibri" w:cs="Calibri"/>
          <w:highlight w:val="cyan"/>
        </w:rPr>
        <w:t>15 year</w:t>
      </w:r>
      <w:proofErr w:type="gramEnd"/>
      <w:r w:rsidRPr="008B44A3">
        <w:rPr>
          <w:rStyle w:val="normaltextrun"/>
          <w:rFonts w:ascii="Calibri" w:hAnsi="Calibri" w:cs="Calibri"/>
          <w:highlight w:val="cyan"/>
        </w:rPr>
        <w:t xml:space="preserve"> basis? What are the outcomes and deliverables for these positions? Need to develop a work plan.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4B95D044" w14:textId="77777777" w:rsidR="006D1DDB" w:rsidRPr="008B44A3" w:rsidRDefault="006D1DDB" w:rsidP="006D1DDB">
      <w:pPr>
        <w:pStyle w:val="paragraph"/>
        <w:numPr>
          <w:ilvl w:val="0"/>
          <w:numId w:val="16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  <w:highlight w:val="cyan"/>
        </w:rPr>
      </w:pPr>
      <w:r w:rsidRPr="008B44A3">
        <w:rPr>
          <w:rStyle w:val="normaltextrun"/>
          <w:rFonts w:ascii="Calibri" w:hAnsi="Calibri" w:cs="Calibri"/>
          <w:i/>
          <w:iCs/>
          <w:highlight w:val="cyan"/>
          <w:u w:val="single"/>
        </w:rPr>
        <w:t>Motion by Chris Schwartz to develop funding formula for full-time coordinator and admin position. 2</w:t>
      </w:r>
      <w:r w:rsidRPr="008B44A3">
        <w:rPr>
          <w:rStyle w:val="normaltextrun"/>
          <w:rFonts w:ascii="Calibri" w:hAnsi="Calibri" w:cs="Calibri"/>
          <w:i/>
          <w:iCs/>
          <w:sz w:val="19"/>
          <w:szCs w:val="19"/>
          <w:highlight w:val="cyan"/>
          <w:u w:val="single"/>
          <w:vertAlign w:val="superscript"/>
        </w:rPr>
        <w:t>nd</w:t>
      </w:r>
      <w:r w:rsidRPr="008B44A3">
        <w:rPr>
          <w:rStyle w:val="normaltextrun"/>
          <w:rFonts w:ascii="Calibri" w:hAnsi="Calibri" w:cs="Calibri"/>
          <w:i/>
          <w:iCs/>
          <w:highlight w:val="cyan"/>
          <w:u w:val="single"/>
        </w:rPr>
        <w:t> by Les Beck. Motion passed.</w:t>
      </w:r>
      <w:r w:rsidRPr="008B44A3">
        <w:rPr>
          <w:rStyle w:val="eop"/>
          <w:rFonts w:ascii="Calibri" w:hAnsi="Calibri" w:cs="Calibri"/>
          <w:highlight w:val="cyan"/>
        </w:rPr>
        <w:t> </w:t>
      </w:r>
    </w:p>
    <w:p w14:paraId="4D638D94" w14:textId="77777777" w:rsidR="006D1DDB" w:rsidRDefault="006D1DDB" w:rsidP="006D1DDB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Watershed Projects</w:t>
      </w:r>
      <w:r>
        <w:rPr>
          <w:rStyle w:val="eop"/>
          <w:rFonts w:ascii="Calibri" w:hAnsi="Calibri" w:cs="Calibri"/>
        </w:rPr>
        <w:t> </w:t>
      </w:r>
    </w:p>
    <w:p w14:paraId="7F3B4E8A" w14:textId="77777777" w:rsidR="006D1DDB" w:rsidRDefault="006D1DDB" w:rsidP="006D1DDB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Iowa Watershed Approach (Adam </w:t>
      </w:r>
      <w:proofErr w:type="spellStart"/>
      <w:r>
        <w:rPr>
          <w:rStyle w:val="normaltextrun"/>
          <w:rFonts w:ascii="Calibri" w:hAnsi="Calibri" w:cs="Calibri"/>
        </w:rPr>
        <w:t>Rodenberg</w:t>
      </w:r>
      <w:proofErr w:type="spellEnd"/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2140F3EE" w14:textId="77777777" w:rsidR="006D1DDB" w:rsidRDefault="006D1DDB" w:rsidP="006D1DDB">
      <w:pPr>
        <w:pStyle w:val="paragraph"/>
        <w:numPr>
          <w:ilvl w:val="0"/>
          <w:numId w:val="19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</w:rPr>
        <w:t>Rodenberg</w:t>
      </w:r>
      <w:proofErr w:type="spellEnd"/>
      <w:r>
        <w:rPr>
          <w:rStyle w:val="normaltextrun"/>
          <w:rFonts w:ascii="Calibri" w:hAnsi="Calibri" w:cs="Calibri"/>
        </w:rPr>
        <w:t xml:space="preserve"> gave update on Iowa Watershed Approach project and distributed a handout.</w:t>
      </w:r>
      <w:r>
        <w:rPr>
          <w:rStyle w:val="eop"/>
          <w:rFonts w:ascii="Calibri" w:hAnsi="Calibri" w:cs="Calibri"/>
        </w:rPr>
        <w:t> </w:t>
      </w:r>
    </w:p>
    <w:p w14:paraId="53DAA53C" w14:textId="77777777" w:rsidR="006D1DDB" w:rsidRDefault="006D1DDB" w:rsidP="006D1DDB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North Iowa Agronomy Partners (Jason Gomes)</w:t>
      </w:r>
      <w:r>
        <w:rPr>
          <w:rStyle w:val="eop"/>
          <w:rFonts w:ascii="Calibri" w:hAnsi="Calibri" w:cs="Calibri"/>
        </w:rPr>
        <w:t> </w:t>
      </w:r>
    </w:p>
    <w:p w14:paraId="0601DC59" w14:textId="77777777" w:rsidR="006D1DDB" w:rsidRDefault="006D1DDB" w:rsidP="006D1DDB">
      <w:pPr>
        <w:pStyle w:val="paragraph"/>
        <w:numPr>
          <w:ilvl w:val="0"/>
          <w:numId w:val="21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Gomes explained the technical assistance project and gave an update on outreach work completed by North Iowa Agronomy Partners, including a field day coming up. Fencl offered to send the quarterly reports, which captures the work done to date for the Board members to review.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106EE4E1" w14:textId="77777777" w:rsidR="006D1DDB" w:rsidRDefault="006D1DDB" w:rsidP="006D1DDB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Other Business</w:t>
      </w:r>
      <w:r>
        <w:rPr>
          <w:rStyle w:val="eop"/>
          <w:rFonts w:ascii="Calibri" w:hAnsi="Calibri" w:cs="Calibri"/>
        </w:rPr>
        <w:t> </w:t>
      </w:r>
    </w:p>
    <w:p w14:paraId="094F351A" w14:textId="77777777" w:rsidR="006D1DDB" w:rsidRDefault="006D1DDB" w:rsidP="006D1DDB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IAWA – RCPP Grant Opportunity (Adam </w:t>
      </w:r>
      <w:proofErr w:type="spellStart"/>
      <w:r>
        <w:rPr>
          <w:rStyle w:val="normaltextrun"/>
          <w:rFonts w:ascii="Calibri" w:hAnsi="Calibri" w:cs="Calibri"/>
        </w:rPr>
        <w:t>Rodenberg</w:t>
      </w:r>
      <w:proofErr w:type="spellEnd"/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3EB4E41D" w14:textId="77777777" w:rsidR="006D1DDB" w:rsidRDefault="006D1DDB" w:rsidP="006D1DDB">
      <w:pPr>
        <w:pStyle w:val="paragraph"/>
        <w:numPr>
          <w:ilvl w:val="0"/>
          <w:numId w:val="24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</w:rPr>
        <w:t>Rodenberg</w:t>
      </w:r>
      <w:proofErr w:type="spellEnd"/>
      <w:r>
        <w:rPr>
          <w:rStyle w:val="normaltextrun"/>
          <w:rFonts w:ascii="Calibri" w:hAnsi="Calibri" w:cs="Calibri"/>
        </w:rPr>
        <w:t xml:space="preserve"> gave power point presentation on behalf of Jim </w:t>
      </w:r>
      <w:proofErr w:type="spellStart"/>
      <w:r>
        <w:rPr>
          <w:rStyle w:val="normaltextrun"/>
          <w:rFonts w:ascii="Calibri" w:hAnsi="Calibri" w:cs="Calibri"/>
        </w:rPr>
        <w:t>Jordahl</w:t>
      </w:r>
      <w:proofErr w:type="spellEnd"/>
      <w:r>
        <w:rPr>
          <w:rStyle w:val="normaltextrun"/>
          <w:rFonts w:ascii="Calibri" w:hAnsi="Calibri" w:cs="Calibri"/>
        </w:rPr>
        <w:t xml:space="preserve"> at the Iowa Ag Water Alliance </w:t>
      </w:r>
      <w:proofErr w:type="gramStart"/>
      <w:r>
        <w:rPr>
          <w:rStyle w:val="normaltextrun"/>
          <w:rFonts w:ascii="Calibri" w:hAnsi="Calibri" w:cs="Calibri"/>
        </w:rPr>
        <w:t>in regards to</w:t>
      </w:r>
      <w:proofErr w:type="gramEnd"/>
      <w:r>
        <w:rPr>
          <w:rStyle w:val="normaltextrun"/>
          <w:rFonts w:ascii="Calibri" w:hAnsi="Calibri" w:cs="Calibri"/>
        </w:rPr>
        <w:t xml:space="preserve"> a potential RCPP Grant in the Middle Cedar Watershed.</w:t>
      </w:r>
      <w:r>
        <w:rPr>
          <w:rStyle w:val="eop"/>
          <w:rFonts w:ascii="Calibri" w:hAnsi="Calibri" w:cs="Calibri"/>
        </w:rPr>
        <w:t> </w:t>
      </w:r>
    </w:p>
    <w:p w14:paraId="3C9FF2D2" w14:textId="77777777" w:rsidR="006D1DDB" w:rsidRDefault="006D1DDB" w:rsidP="006D1DDB">
      <w:pPr>
        <w:pStyle w:val="paragraph"/>
        <w:numPr>
          <w:ilvl w:val="0"/>
          <w:numId w:val="2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Public Comment</w:t>
      </w:r>
      <w:r>
        <w:rPr>
          <w:rStyle w:val="eop"/>
          <w:rFonts w:ascii="Calibri" w:hAnsi="Calibri" w:cs="Calibri"/>
        </w:rPr>
        <w:t> </w:t>
      </w:r>
    </w:p>
    <w:p w14:paraId="5F33244D" w14:textId="77777777" w:rsidR="006D1DDB" w:rsidRDefault="006D1DDB" w:rsidP="006D1DDB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Next Meeting</w:t>
      </w:r>
      <w:r>
        <w:rPr>
          <w:rStyle w:val="eop"/>
          <w:rFonts w:ascii="Calibri" w:hAnsi="Calibri" w:cs="Calibri"/>
        </w:rPr>
        <w:t> </w:t>
      </w:r>
    </w:p>
    <w:p w14:paraId="480478C9" w14:textId="77777777" w:rsidR="006D1DDB" w:rsidRDefault="006D1DDB" w:rsidP="006D1DDB">
      <w:pPr>
        <w:pStyle w:val="paragraph"/>
        <w:numPr>
          <w:ilvl w:val="0"/>
          <w:numId w:val="27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Next meeting will be January 16, </w:t>
      </w:r>
      <w:proofErr w:type="gramStart"/>
      <w:r>
        <w:rPr>
          <w:rStyle w:val="normaltextrun"/>
          <w:rFonts w:ascii="Calibri" w:hAnsi="Calibri" w:cs="Calibri"/>
        </w:rPr>
        <w:t>2020</w:t>
      </w:r>
      <w:proofErr w:type="gramEnd"/>
      <w:r>
        <w:rPr>
          <w:rStyle w:val="normaltextrun"/>
          <w:rFonts w:ascii="Calibri" w:hAnsi="Calibri" w:cs="Calibri"/>
        </w:rPr>
        <w:t xml:space="preserve"> from 3-5 pm at Hartman Reserve Nature Center</w:t>
      </w:r>
      <w:r>
        <w:rPr>
          <w:rStyle w:val="normaltextrun"/>
          <w:rFonts w:ascii="Calibri" w:hAnsi="Calibri" w:cs="Calibri"/>
          <w:b/>
          <w:bCs/>
        </w:rPr>
        <w:t>.</w:t>
      </w:r>
      <w:r>
        <w:rPr>
          <w:rStyle w:val="eop"/>
          <w:rFonts w:ascii="Calibri" w:hAnsi="Calibri" w:cs="Calibri"/>
        </w:rPr>
        <w:t> </w:t>
      </w:r>
    </w:p>
    <w:p w14:paraId="6E9A968D" w14:textId="77777777" w:rsidR="006D1DDB" w:rsidRDefault="006D1DDB" w:rsidP="006D1DDB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Adjourn</w:t>
      </w:r>
      <w:r>
        <w:rPr>
          <w:rStyle w:val="eop"/>
          <w:rFonts w:ascii="Calibri" w:hAnsi="Calibri" w:cs="Calibri"/>
        </w:rPr>
        <w:t> </w:t>
      </w:r>
    </w:p>
    <w:p w14:paraId="3B8E8FC4" w14:textId="77777777" w:rsidR="006D1DDB" w:rsidRDefault="006D1DDB" w:rsidP="006D1DDB">
      <w:pPr>
        <w:pStyle w:val="paragraph"/>
        <w:numPr>
          <w:ilvl w:val="0"/>
          <w:numId w:val="29"/>
        </w:numPr>
        <w:spacing w:before="0" w:beforeAutospacing="0" w:after="0" w:afterAutospacing="0"/>
        <w:ind w:left="129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Meeting adjourned at 4:53pm</w:t>
      </w:r>
      <w:r>
        <w:rPr>
          <w:rStyle w:val="eop"/>
          <w:rFonts w:ascii="Calibri" w:hAnsi="Calibri" w:cs="Calibri"/>
        </w:rPr>
        <w:t> </w:t>
      </w:r>
    </w:p>
    <w:p w14:paraId="0AD0FEC0" w14:textId="77777777" w:rsidR="00281AA4" w:rsidRDefault="008B44A3"/>
    <w:sectPr w:rsidR="00281AA4" w:rsidSect="00E60CA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D4"/>
    <w:multiLevelType w:val="multilevel"/>
    <w:tmpl w:val="D9E0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57390"/>
    <w:multiLevelType w:val="multilevel"/>
    <w:tmpl w:val="6A92F3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036CB"/>
    <w:multiLevelType w:val="multilevel"/>
    <w:tmpl w:val="8402E3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65292"/>
    <w:multiLevelType w:val="multilevel"/>
    <w:tmpl w:val="F8B00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01B7070"/>
    <w:multiLevelType w:val="multilevel"/>
    <w:tmpl w:val="8BD8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082F09"/>
    <w:multiLevelType w:val="multilevel"/>
    <w:tmpl w:val="7658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5E76E1"/>
    <w:multiLevelType w:val="multilevel"/>
    <w:tmpl w:val="B49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5495C"/>
    <w:multiLevelType w:val="multilevel"/>
    <w:tmpl w:val="4B2C66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53189"/>
    <w:multiLevelType w:val="multilevel"/>
    <w:tmpl w:val="3FB6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A45523"/>
    <w:multiLevelType w:val="multilevel"/>
    <w:tmpl w:val="C7A20C0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97457"/>
    <w:multiLevelType w:val="multilevel"/>
    <w:tmpl w:val="FFCE16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52A97"/>
    <w:multiLevelType w:val="multilevel"/>
    <w:tmpl w:val="30488C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C5344"/>
    <w:multiLevelType w:val="multilevel"/>
    <w:tmpl w:val="5E22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5A78E4"/>
    <w:multiLevelType w:val="multilevel"/>
    <w:tmpl w:val="4A446C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A0779"/>
    <w:multiLevelType w:val="multilevel"/>
    <w:tmpl w:val="9CCE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A251ED"/>
    <w:multiLevelType w:val="multilevel"/>
    <w:tmpl w:val="7B4A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390683"/>
    <w:multiLevelType w:val="multilevel"/>
    <w:tmpl w:val="21922A1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7B45F6"/>
    <w:multiLevelType w:val="multilevel"/>
    <w:tmpl w:val="780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754E17"/>
    <w:multiLevelType w:val="multilevel"/>
    <w:tmpl w:val="00702E9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F324B"/>
    <w:multiLevelType w:val="multilevel"/>
    <w:tmpl w:val="61B025F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37A1D"/>
    <w:multiLevelType w:val="multilevel"/>
    <w:tmpl w:val="20A840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482B31"/>
    <w:multiLevelType w:val="multilevel"/>
    <w:tmpl w:val="6F603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D389D"/>
    <w:multiLevelType w:val="multilevel"/>
    <w:tmpl w:val="60784B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31912ED"/>
    <w:multiLevelType w:val="multilevel"/>
    <w:tmpl w:val="89B6A5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70D31"/>
    <w:multiLevelType w:val="multilevel"/>
    <w:tmpl w:val="A70C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5A0F55"/>
    <w:multiLevelType w:val="multilevel"/>
    <w:tmpl w:val="C2A6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67502F"/>
    <w:multiLevelType w:val="multilevel"/>
    <w:tmpl w:val="D9588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C7C7363"/>
    <w:multiLevelType w:val="multilevel"/>
    <w:tmpl w:val="E924987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E66F84"/>
    <w:multiLevelType w:val="multilevel"/>
    <w:tmpl w:val="B1163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4"/>
  </w:num>
  <w:num w:numId="5">
    <w:abstractNumId w:val="23"/>
  </w:num>
  <w:num w:numId="6">
    <w:abstractNumId w:val="11"/>
  </w:num>
  <w:num w:numId="7">
    <w:abstractNumId w:val="15"/>
  </w:num>
  <w:num w:numId="8">
    <w:abstractNumId w:val="28"/>
  </w:num>
  <w:num w:numId="9">
    <w:abstractNumId w:val="10"/>
  </w:num>
  <w:num w:numId="10">
    <w:abstractNumId w:val="21"/>
  </w:num>
  <w:num w:numId="11">
    <w:abstractNumId w:val="17"/>
  </w:num>
  <w:num w:numId="12">
    <w:abstractNumId w:val="26"/>
  </w:num>
  <w:num w:numId="13">
    <w:abstractNumId w:val="12"/>
  </w:num>
  <w:num w:numId="14">
    <w:abstractNumId w:val="3"/>
  </w:num>
  <w:num w:numId="15">
    <w:abstractNumId w:val="22"/>
  </w:num>
  <w:num w:numId="16">
    <w:abstractNumId w:val="6"/>
  </w:num>
  <w:num w:numId="17">
    <w:abstractNumId w:val="27"/>
  </w:num>
  <w:num w:numId="18">
    <w:abstractNumId w:val="2"/>
  </w:num>
  <w:num w:numId="19">
    <w:abstractNumId w:val="24"/>
  </w:num>
  <w:num w:numId="20">
    <w:abstractNumId w:val="1"/>
  </w:num>
  <w:num w:numId="21">
    <w:abstractNumId w:val="0"/>
  </w:num>
  <w:num w:numId="22">
    <w:abstractNumId w:val="13"/>
  </w:num>
  <w:num w:numId="23">
    <w:abstractNumId w:val="20"/>
  </w:num>
  <w:num w:numId="24">
    <w:abstractNumId w:val="5"/>
  </w:num>
  <w:num w:numId="25">
    <w:abstractNumId w:val="9"/>
  </w:num>
  <w:num w:numId="26">
    <w:abstractNumId w:val="18"/>
  </w:num>
  <w:num w:numId="27">
    <w:abstractNumId w:val="25"/>
  </w:num>
  <w:num w:numId="28">
    <w:abstractNumId w:val="19"/>
  </w:num>
  <w:num w:numId="2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DB"/>
    <w:rsid w:val="00410469"/>
    <w:rsid w:val="006D1DDB"/>
    <w:rsid w:val="008B44A3"/>
    <w:rsid w:val="00E60CA2"/>
    <w:rsid w:val="00F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23EE"/>
  <w15:chartTrackingRefBased/>
  <w15:docId w15:val="{29EA9A17-4AD6-4BA4-99F0-9E62F5D9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1DDB"/>
  </w:style>
  <w:style w:type="character" w:customStyle="1" w:styleId="eop">
    <w:name w:val="eop"/>
    <w:basedOn w:val="DefaultParagraphFont"/>
    <w:rsid w:val="006D1DDB"/>
  </w:style>
  <w:style w:type="character" w:customStyle="1" w:styleId="spellingerror">
    <w:name w:val="spellingerror"/>
    <w:basedOn w:val="DefaultParagraphFont"/>
    <w:rsid w:val="006D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2D28CEE47944B9D7238EECFE8C068" ma:contentTypeVersion="16" ma:contentTypeDescription="Create a new document." ma:contentTypeScope="" ma:versionID="15583403df3a48689e4ded9b89405d66">
  <xsd:schema xmlns:xsd="http://www.w3.org/2001/XMLSchema" xmlns:xs="http://www.w3.org/2001/XMLSchema" xmlns:p="http://schemas.microsoft.com/office/2006/metadata/properties" xmlns:ns2="28b20a81-fe00-4dca-b040-bad16949dd84" xmlns:ns3="e7ab4e25-116d-4e51-9ac8-53e3d76a24fb" targetNamespace="http://schemas.microsoft.com/office/2006/metadata/properties" ma:root="true" ma:fieldsID="9252ef0c2bce5be30c5818e82fdd092e" ns2:_="" ns3:_="">
    <xsd:import namespace="28b20a81-fe00-4dca-b040-bad16949dd84"/>
    <xsd:import namespace="e7ab4e25-116d-4e51-9ac8-53e3d76a2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20a81-fe00-4dca-b040-bad16949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c74880-e415-4ef5-9bc6-167d0cab9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4e25-116d-4e51-9ac8-53e3d76a2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f8e10e-ca27-4ba5-b55a-fceda4462e6a}" ma:internalName="TaxCatchAll" ma:showField="CatchAllData" ma:web="e7ab4e25-116d-4e51-9ac8-53e3d76a2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20a81-fe00-4dca-b040-bad16949dd84">
      <Terms xmlns="http://schemas.microsoft.com/office/infopath/2007/PartnerControls"/>
    </lcf76f155ced4ddcb4097134ff3c332f>
    <TaxCatchAll xmlns="e7ab4e25-116d-4e51-9ac8-53e3d76a24fb" xsi:nil="true"/>
    <SharedWithUsers xmlns="e7ab4e25-116d-4e51-9ac8-53e3d76a24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FA32DC-77A6-4EC5-B850-745F4FDC8645}"/>
</file>

<file path=customXml/itemProps2.xml><?xml version="1.0" encoding="utf-8"?>
<ds:datastoreItem xmlns:ds="http://schemas.openxmlformats.org/officeDocument/2006/customXml" ds:itemID="{A966AA5C-EA76-439B-927D-71023C6487CE}"/>
</file>

<file path=customXml/itemProps3.xml><?xml version="1.0" encoding="utf-8"?>
<ds:datastoreItem xmlns:ds="http://schemas.openxmlformats.org/officeDocument/2006/customXml" ds:itemID="{FD15A9CE-BE39-435F-B09D-EED5FB550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Fencl</dc:creator>
  <cp:keywords/>
  <dc:description/>
  <cp:lastModifiedBy>Jennifer Fencl</cp:lastModifiedBy>
  <cp:revision>3</cp:revision>
  <dcterms:created xsi:type="dcterms:W3CDTF">2021-12-14T00:17:00Z</dcterms:created>
  <dcterms:modified xsi:type="dcterms:W3CDTF">2021-12-14T00:20:00Z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0x010100DB32D28CEE47944B9D7238EECFE8C068</vt:lpwstr>
  </property>
  <property fmtid="{D5CDD505-2E9C-101B-9397-08002B2CF9AE}" pid="3" name="Order">
    <vt:r8>440000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